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13" w:rsidRDefault="00517213" w:rsidP="00517213">
      <w:pPr>
        <w:spacing w:after="0" w:line="240" w:lineRule="auto"/>
        <w:ind w:left="720" w:hanging="720"/>
        <w:jc w:val="center"/>
        <w:rPr>
          <w:szCs w:val="24"/>
          <w:lang w:eastAsia="lv-LV"/>
        </w:rPr>
      </w:pPr>
      <w:r>
        <w:rPr>
          <w:b/>
          <w:szCs w:val="24"/>
          <w:lang w:eastAsia="lv-LV"/>
        </w:rPr>
        <w:t>LĪGUMS</w:t>
      </w:r>
    </w:p>
    <w:p w:rsidR="00517213" w:rsidRDefault="00517213" w:rsidP="00517213">
      <w:pPr>
        <w:spacing w:after="0" w:line="240" w:lineRule="auto"/>
        <w:jc w:val="center"/>
        <w:rPr>
          <w:b/>
          <w:bCs/>
          <w:szCs w:val="24"/>
        </w:rPr>
      </w:pPr>
      <w:r>
        <w:rPr>
          <w:b/>
          <w:bCs/>
          <w:szCs w:val="24"/>
          <w:lang w:eastAsia="lv-LV"/>
        </w:rPr>
        <w:t xml:space="preserve">Par </w:t>
      </w:r>
      <w:r>
        <w:rPr>
          <w:b/>
          <w:szCs w:val="24"/>
        </w:rPr>
        <w:t>līdaku mazuļu iegādi un ielaišanu Daugavpils pilsētas Lielajā Stropu ezerā</w:t>
      </w:r>
    </w:p>
    <w:p w:rsidR="00517213" w:rsidRDefault="00517213" w:rsidP="00517213">
      <w:pPr>
        <w:spacing w:after="0" w:line="240" w:lineRule="auto"/>
        <w:rPr>
          <w:szCs w:val="24"/>
        </w:rPr>
      </w:pPr>
    </w:p>
    <w:p w:rsidR="00517213" w:rsidRDefault="00B16CAB" w:rsidP="00517213">
      <w:pPr>
        <w:spacing w:after="0" w:line="20" w:lineRule="atLeast"/>
        <w:rPr>
          <w:szCs w:val="24"/>
        </w:rPr>
      </w:pPr>
      <w:r>
        <w:rPr>
          <w:szCs w:val="24"/>
        </w:rPr>
        <w:t>Daugavpilī</w:t>
      </w:r>
      <w:r w:rsidR="00517213">
        <w:rPr>
          <w:szCs w:val="24"/>
        </w:rPr>
        <w:t xml:space="preserve">                                                                                       </w:t>
      </w:r>
      <w:r w:rsidR="00ED45EA">
        <w:rPr>
          <w:szCs w:val="24"/>
        </w:rPr>
        <w:t xml:space="preserve">  </w:t>
      </w:r>
      <w:r w:rsidR="00ED45EA">
        <w:rPr>
          <w:szCs w:val="24"/>
        </w:rPr>
        <w:tab/>
        <w:t xml:space="preserve">                          2015.gada 11.jūnijā</w:t>
      </w:r>
    </w:p>
    <w:p w:rsidR="00517213" w:rsidRDefault="00517213" w:rsidP="00517213">
      <w:pPr>
        <w:spacing w:after="0" w:line="20" w:lineRule="atLeast"/>
        <w:jc w:val="both"/>
        <w:rPr>
          <w:szCs w:val="24"/>
        </w:rPr>
      </w:pPr>
    </w:p>
    <w:p w:rsidR="00517213" w:rsidRDefault="00517213" w:rsidP="00517213">
      <w:pPr>
        <w:spacing w:after="0" w:line="20" w:lineRule="atLeast"/>
        <w:ind w:firstLine="720"/>
        <w:jc w:val="both"/>
        <w:rPr>
          <w:szCs w:val="24"/>
        </w:rPr>
      </w:pPr>
      <w:r>
        <w:rPr>
          <w:b/>
          <w:szCs w:val="24"/>
        </w:rPr>
        <w:t>Daugavpils pilsētas pašvaldības iestādes „Komunālās saimniecības pārvalde”</w:t>
      </w:r>
      <w:r w:rsidR="001E3AC3">
        <w:rPr>
          <w:szCs w:val="24"/>
        </w:rPr>
        <w:t>, reģ.nr. 90009547852, juridiskā adrese</w:t>
      </w:r>
      <w:r>
        <w:rPr>
          <w:szCs w:val="24"/>
        </w:rPr>
        <w:t xml:space="preserve"> Saules ielā 5A, Daugavpilī, LV-5401, turpmāk saukts Pasūtītājs, vadītāja </w:t>
      </w:r>
      <w:r>
        <w:rPr>
          <w:b/>
          <w:szCs w:val="24"/>
        </w:rPr>
        <w:t>Aivara Pudāna</w:t>
      </w:r>
      <w:r>
        <w:rPr>
          <w:szCs w:val="24"/>
        </w:rPr>
        <w:t xml:space="preserve"> personā, kurš rīkojas pamatojoties uz ie</w:t>
      </w:r>
      <w:bookmarkStart w:id="0" w:name="_GoBack"/>
      <w:bookmarkEnd w:id="0"/>
      <w:r>
        <w:rPr>
          <w:szCs w:val="24"/>
        </w:rPr>
        <w:t xml:space="preserve">stādes Nolikumu, no vienas puses, un </w:t>
      </w:r>
    </w:p>
    <w:p w:rsidR="00517213" w:rsidRPr="001E3AC3" w:rsidRDefault="001E3AC3" w:rsidP="001E3AC3">
      <w:pPr>
        <w:spacing w:after="0" w:line="20" w:lineRule="atLeast"/>
        <w:ind w:firstLine="720"/>
        <w:jc w:val="both"/>
        <w:rPr>
          <w:bCs/>
          <w:szCs w:val="24"/>
        </w:rPr>
      </w:pPr>
      <w:r w:rsidRPr="001E3AC3">
        <w:rPr>
          <w:b/>
          <w:bCs/>
          <w:szCs w:val="24"/>
        </w:rPr>
        <w:t>Akciju sabiedrība “NAGĻI”</w:t>
      </w:r>
      <w:r w:rsidR="00517213">
        <w:rPr>
          <w:bCs/>
          <w:szCs w:val="24"/>
        </w:rPr>
        <w:t>,</w:t>
      </w:r>
      <w:r w:rsidR="00517213">
        <w:rPr>
          <w:b/>
          <w:bCs/>
          <w:szCs w:val="24"/>
        </w:rPr>
        <w:t xml:space="preserve"> </w:t>
      </w:r>
      <w:r w:rsidR="00517213">
        <w:rPr>
          <w:bCs/>
          <w:szCs w:val="24"/>
        </w:rPr>
        <w:t>reģ.nr.</w:t>
      </w:r>
      <w:r>
        <w:rPr>
          <w:bCs/>
          <w:szCs w:val="24"/>
        </w:rPr>
        <w:t>40003040664</w:t>
      </w:r>
      <w:r w:rsidR="00517213">
        <w:rPr>
          <w:bCs/>
          <w:szCs w:val="24"/>
        </w:rPr>
        <w:t>, juridiskā adrese</w:t>
      </w:r>
      <w:r w:rsidR="00517213">
        <w:rPr>
          <w:b/>
          <w:bCs/>
          <w:szCs w:val="24"/>
        </w:rPr>
        <w:t xml:space="preserve"> </w:t>
      </w:r>
      <w:r>
        <w:rPr>
          <w:bCs/>
          <w:szCs w:val="24"/>
        </w:rPr>
        <w:t xml:space="preserve">“Nagļi”, Nagļu pagasts, </w:t>
      </w:r>
      <w:r w:rsidRPr="001E3AC3">
        <w:rPr>
          <w:bCs/>
          <w:szCs w:val="24"/>
        </w:rPr>
        <w:t>Rēzeknes novads, LV-4631</w:t>
      </w:r>
      <w:r w:rsidR="00517213">
        <w:rPr>
          <w:color w:val="000000"/>
          <w:szCs w:val="24"/>
        </w:rPr>
        <w:t xml:space="preserve">, turpmāk saukts Piegādātājs, </w:t>
      </w:r>
      <w:r>
        <w:rPr>
          <w:szCs w:val="24"/>
        </w:rPr>
        <w:t>tās</w:t>
      </w:r>
      <w:r w:rsidR="00517213">
        <w:rPr>
          <w:szCs w:val="24"/>
        </w:rPr>
        <w:t xml:space="preserve"> </w:t>
      </w:r>
      <w:r>
        <w:rPr>
          <w:b/>
          <w:bCs/>
          <w:color w:val="000000"/>
          <w:szCs w:val="24"/>
        </w:rPr>
        <w:t>valdes locekles</w:t>
      </w:r>
      <w:r w:rsidR="00517213">
        <w:rPr>
          <w:color w:val="000000"/>
          <w:szCs w:val="24"/>
        </w:rPr>
        <w:t xml:space="preserve"> </w:t>
      </w:r>
      <w:r w:rsidR="00517213">
        <w:rPr>
          <w:b/>
          <w:color w:val="000000"/>
          <w:szCs w:val="24"/>
        </w:rPr>
        <w:t>ar tiesībām pārstāvēt kapitālsabiedrību atsevišķi</w:t>
      </w:r>
      <w:r w:rsidR="00517213">
        <w:rPr>
          <w:color w:val="000000"/>
          <w:szCs w:val="24"/>
        </w:rPr>
        <w:t xml:space="preserve"> </w:t>
      </w:r>
      <w:r w:rsidRPr="001E3AC3">
        <w:rPr>
          <w:b/>
          <w:color w:val="000000"/>
          <w:szCs w:val="24"/>
        </w:rPr>
        <w:t>Gintas Kalvānes</w:t>
      </w:r>
      <w:r>
        <w:rPr>
          <w:color w:val="000000"/>
          <w:szCs w:val="24"/>
        </w:rPr>
        <w:t xml:space="preserve"> personā</w:t>
      </w:r>
      <w:r w:rsidR="00517213">
        <w:rPr>
          <w:color w:val="000000"/>
          <w:szCs w:val="24"/>
        </w:rPr>
        <w:t xml:space="preserve">, </w:t>
      </w:r>
      <w:r w:rsidR="00517213">
        <w:rPr>
          <w:szCs w:val="24"/>
        </w:rPr>
        <w:t xml:space="preserve">no otras puses, </w:t>
      </w:r>
    </w:p>
    <w:p w:rsidR="00517213" w:rsidRDefault="00517213" w:rsidP="00517213">
      <w:pPr>
        <w:spacing w:after="0" w:line="20" w:lineRule="atLeast"/>
        <w:ind w:firstLine="720"/>
        <w:jc w:val="both"/>
        <w:rPr>
          <w:szCs w:val="24"/>
          <w:lang w:eastAsia="ar-SA"/>
        </w:rPr>
      </w:pPr>
      <w:r>
        <w:rPr>
          <w:szCs w:val="24"/>
        </w:rPr>
        <w:t xml:space="preserve">abi kopā vai katrs atsevišķi turpmāk saukti Puses, pamatojoties uz Daugavpils pilsētas domes </w:t>
      </w:r>
      <w:r w:rsidR="001E3AC3">
        <w:rPr>
          <w:szCs w:val="24"/>
        </w:rPr>
        <w:t>iepirkuma komisijas 2015.gada 28.maija</w:t>
      </w:r>
      <w:r>
        <w:rPr>
          <w:szCs w:val="24"/>
        </w:rPr>
        <w:t xml:space="preserve"> lēmumu (iepirkumu</w:t>
      </w:r>
      <w:r w:rsidR="001E3AC3">
        <w:rPr>
          <w:szCs w:val="24"/>
        </w:rPr>
        <w:t xml:space="preserve"> komisijas sēdes protokols nr.4</w:t>
      </w:r>
      <w:r>
        <w:rPr>
          <w:szCs w:val="24"/>
        </w:rPr>
        <w:t xml:space="preserve">) iepirkumā “Līdaku mazuļu iegāde un ielaišana Daugavpils pilsētas Lielajā Stropu ezerā”, identifikācijas </w:t>
      </w:r>
      <w:proofErr w:type="spellStart"/>
      <w:r>
        <w:rPr>
          <w:szCs w:val="24"/>
        </w:rPr>
        <w:t>nr.DPD</w:t>
      </w:r>
      <w:proofErr w:type="spellEnd"/>
      <w:r>
        <w:rPr>
          <w:szCs w:val="24"/>
        </w:rPr>
        <w:t xml:space="preserve"> 2015/57 ZF,  noslēdza šādu Līgumu:</w:t>
      </w:r>
    </w:p>
    <w:p w:rsidR="00517213" w:rsidRDefault="00517213" w:rsidP="00517213">
      <w:pPr>
        <w:spacing w:after="0" w:line="20" w:lineRule="atLeast"/>
        <w:ind w:right="-85"/>
        <w:rPr>
          <w:b/>
          <w:bCs/>
          <w:szCs w:val="24"/>
        </w:rPr>
      </w:pPr>
    </w:p>
    <w:p w:rsidR="00517213" w:rsidRDefault="00517213" w:rsidP="00517213">
      <w:pPr>
        <w:numPr>
          <w:ilvl w:val="0"/>
          <w:numId w:val="1"/>
        </w:numPr>
        <w:tabs>
          <w:tab w:val="left" w:pos="0"/>
        </w:tabs>
        <w:spacing w:after="0" w:line="20" w:lineRule="atLeast"/>
        <w:jc w:val="center"/>
        <w:rPr>
          <w:b/>
          <w:szCs w:val="24"/>
          <w:lang w:eastAsia="lv-LV"/>
        </w:rPr>
      </w:pPr>
      <w:r>
        <w:rPr>
          <w:b/>
          <w:szCs w:val="24"/>
          <w:lang w:eastAsia="lv-LV"/>
        </w:rPr>
        <w:t>LĪGUMA PRIEKŠMETS</w:t>
      </w:r>
    </w:p>
    <w:p w:rsidR="00517213" w:rsidRDefault="00517213" w:rsidP="00517213">
      <w:pPr>
        <w:numPr>
          <w:ilvl w:val="1"/>
          <w:numId w:val="1"/>
        </w:numPr>
        <w:tabs>
          <w:tab w:val="left" w:pos="280"/>
          <w:tab w:val="num" w:pos="540"/>
        </w:tabs>
        <w:spacing w:after="0" w:line="20" w:lineRule="atLeast"/>
        <w:ind w:left="560" w:hanging="560"/>
        <w:jc w:val="both"/>
        <w:rPr>
          <w:szCs w:val="24"/>
          <w:lang w:eastAsia="lv-LV"/>
        </w:rPr>
      </w:pPr>
      <w:r>
        <w:rPr>
          <w:color w:val="000000"/>
          <w:szCs w:val="24"/>
          <w:lang w:eastAsia="lv-LV"/>
        </w:rPr>
        <w:t>Pasūtītājs</w:t>
      </w:r>
      <w:r>
        <w:rPr>
          <w:szCs w:val="24"/>
          <w:lang w:eastAsia="lv-LV"/>
        </w:rPr>
        <w:t xml:space="preserve"> </w:t>
      </w:r>
      <w:proofErr w:type="spellStart"/>
      <w:r>
        <w:rPr>
          <w:szCs w:val="24"/>
          <w:lang w:eastAsia="lv-LV"/>
        </w:rPr>
        <w:t>pasūta</w:t>
      </w:r>
      <w:proofErr w:type="spellEnd"/>
      <w:r>
        <w:rPr>
          <w:szCs w:val="24"/>
          <w:lang w:eastAsia="lv-LV"/>
        </w:rPr>
        <w:t xml:space="preserve"> un Piegādātājs apņemas </w:t>
      </w:r>
      <w:r>
        <w:rPr>
          <w:b/>
          <w:bCs/>
          <w:szCs w:val="24"/>
          <w:lang w:eastAsia="lv-LV"/>
        </w:rPr>
        <w:t>piegādāt un ielaist</w:t>
      </w:r>
      <w:r>
        <w:rPr>
          <w:szCs w:val="24"/>
          <w:lang w:eastAsia="lv-LV"/>
        </w:rPr>
        <w:t xml:space="preserve"> </w:t>
      </w:r>
      <w:r>
        <w:rPr>
          <w:b/>
          <w:szCs w:val="24"/>
          <w:lang w:eastAsia="lv-LV"/>
        </w:rPr>
        <w:t>līdaku mazuļus</w:t>
      </w:r>
      <w:r>
        <w:rPr>
          <w:szCs w:val="24"/>
          <w:lang w:eastAsia="lv-LV"/>
        </w:rPr>
        <w:t xml:space="preserve"> </w:t>
      </w:r>
      <w:r>
        <w:rPr>
          <w:b/>
          <w:szCs w:val="24"/>
        </w:rPr>
        <w:t>Daugavpils pilsētas Lielajā Stropu ezerā</w:t>
      </w:r>
      <w:r>
        <w:rPr>
          <w:bCs/>
          <w:szCs w:val="24"/>
          <w:lang w:eastAsia="lv-LV"/>
        </w:rPr>
        <w:t>,</w:t>
      </w:r>
      <w:r>
        <w:rPr>
          <w:szCs w:val="24"/>
          <w:lang w:eastAsia="lv-LV"/>
        </w:rPr>
        <w:t xml:space="preserve"> turpmāk tekstā – Zivju mazuļi, </w:t>
      </w:r>
      <w:r>
        <w:rPr>
          <w:color w:val="000000"/>
          <w:szCs w:val="24"/>
          <w:lang w:eastAsia="lv-LV"/>
        </w:rPr>
        <w:t xml:space="preserve">kas atbilst Iepirkuma nolikuma Tehniskajā specifikācijā (1.pielikums) noteiktajām prasībām un Piegādātāja iesniegtajam Tehniskajam piedāvājumam (2.pielikums), </w:t>
      </w:r>
      <w:r>
        <w:rPr>
          <w:szCs w:val="24"/>
          <w:lang w:eastAsia="lv-LV"/>
        </w:rPr>
        <w:t xml:space="preserve">ievērojot šajā Līgumā noteikto izpildes kārtību un termiņus, kā arī Latvijas Republikā spēkā esošos normatīvo aktu un </w:t>
      </w:r>
      <w:r>
        <w:rPr>
          <w:szCs w:val="24"/>
        </w:rPr>
        <w:t>Latvijas Republikas Ministru kabineta noteikumu nr.150 “</w:t>
      </w:r>
      <w:r>
        <w:rPr>
          <w:bCs/>
          <w:szCs w:val="24"/>
        </w:rPr>
        <w:t>Kārtība, kādā uzskaita un dabiskajās ūdenstilpēs ielaiž zivju resursu atražošanai un pavairošanai paredzētos zivju mazuļus, kā arī prasības attiecībā uz mākslīgai zivju pavairošanai pielāgotu privāto ezeru izmantošanu</w:t>
      </w:r>
      <w:r>
        <w:rPr>
          <w:szCs w:val="24"/>
        </w:rPr>
        <w:t>” prasības</w:t>
      </w:r>
      <w:r>
        <w:rPr>
          <w:szCs w:val="24"/>
          <w:lang w:eastAsia="lv-LV"/>
        </w:rPr>
        <w:t>.</w:t>
      </w:r>
    </w:p>
    <w:p w:rsidR="00517213" w:rsidRDefault="00517213" w:rsidP="00517213">
      <w:pPr>
        <w:numPr>
          <w:ilvl w:val="1"/>
          <w:numId w:val="1"/>
        </w:numPr>
        <w:tabs>
          <w:tab w:val="num" w:pos="540"/>
        </w:tabs>
        <w:spacing w:after="0" w:line="20" w:lineRule="atLeast"/>
        <w:ind w:left="560" w:hanging="560"/>
        <w:jc w:val="both"/>
        <w:rPr>
          <w:szCs w:val="24"/>
          <w:lang w:eastAsia="lv-LV"/>
        </w:rPr>
      </w:pPr>
      <w:r>
        <w:rPr>
          <w:szCs w:val="24"/>
          <w:lang w:eastAsia="lv-LV"/>
        </w:rPr>
        <w:t>Piegādātājs apņemas piegādāt Zivju mazuļus Pasūtītājam ar savu transportu.</w:t>
      </w:r>
    </w:p>
    <w:p w:rsidR="00517213" w:rsidRDefault="00517213" w:rsidP="00517213">
      <w:pPr>
        <w:spacing w:after="0" w:line="20" w:lineRule="atLeast"/>
        <w:jc w:val="both"/>
        <w:rPr>
          <w:szCs w:val="24"/>
          <w:lang w:eastAsia="lv-LV"/>
        </w:rPr>
      </w:pPr>
    </w:p>
    <w:p w:rsidR="00517213" w:rsidRDefault="00517213" w:rsidP="00517213">
      <w:pPr>
        <w:numPr>
          <w:ilvl w:val="0"/>
          <w:numId w:val="1"/>
        </w:numPr>
        <w:tabs>
          <w:tab w:val="num" w:pos="0"/>
        </w:tabs>
        <w:spacing w:after="0" w:line="20" w:lineRule="atLeast"/>
        <w:jc w:val="center"/>
        <w:rPr>
          <w:b/>
          <w:szCs w:val="24"/>
          <w:lang w:eastAsia="lv-LV"/>
        </w:rPr>
      </w:pPr>
      <w:r>
        <w:rPr>
          <w:b/>
          <w:szCs w:val="24"/>
          <w:lang w:eastAsia="lv-LV"/>
        </w:rPr>
        <w:t>LĪGUMA IZPILDES TERMIŅŠ</w:t>
      </w:r>
    </w:p>
    <w:p w:rsidR="00517213" w:rsidRDefault="00517213" w:rsidP="00517213">
      <w:pPr>
        <w:numPr>
          <w:ilvl w:val="1"/>
          <w:numId w:val="1"/>
        </w:numPr>
        <w:tabs>
          <w:tab w:val="num" w:pos="540"/>
        </w:tabs>
        <w:spacing w:after="0" w:line="20" w:lineRule="atLeast"/>
        <w:ind w:left="560" w:hanging="560"/>
        <w:jc w:val="both"/>
        <w:rPr>
          <w:b/>
          <w:szCs w:val="24"/>
          <w:lang w:eastAsia="lv-LV"/>
        </w:rPr>
      </w:pPr>
      <w:r>
        <w:rPr>
          <w:szCs w:val="24"/>
          <w:lang w:eastAsia="lv-LV"/>
        </w:rPr>
        <w:t xml:space="preserve">Piegādātājs </w:t>
      </w:r>
      <w:r>
        <w:rPr>
          <w:color w:val="000000"/>
          <w:szCs w:val="24"/>
          <w:lang w:eastAsia="lv-LV"/>
        </w:rPr>
        <w:t xml:space="preserve">piegādā un ielaiž Līguma 1.1.punktā minētajā ezerā </w:t>
      </w:r>
      <w:r>
        <w:rPr>
          <w:szCs w:val="24"/>
          <w:lang w:eastAsia="lv-LV"/>
        </w:rPr>
        <w:t xml:space="preserve">zivju mazuļus </w:t>
      </w:r>
      <w:r>
        <w:rPr>
          <w:b/>
          <w:bCs/>
          <w:szCs w:val="24"/>
          <w:lang w:eastAsia="lv-LV"/>
        </w:rPr>
        <w:t>līdz 2015.gada 27.oktobrim.</w:t>
      </w:r>
    </w:p>
    <w:p w:rsidR="00517213" w:rsidRDefault="00517213" w:rsidP="00517213">
      <w:pPr>
        <w:tabs>
          <w:tab w:val="num" w:pos="1915"/>
        </w:tabs>
        <w:spacing w:after="0" w:line="20" w:lineRule="atLeast"/>
        <w:ind w:left="560"/>
        <w:jc w:val="both"/>
        <w:rPr>
          <w:b/>
          <w:szCs w:val="24"/>
          <w:lang w:eastAsia="lv-LV"/>
        </w:rPr>
      </w:pPr>
    </w:p>
    <w:p w:rsidR="00517213" w:rsidRDefault="00517213" w:rsidP="00517213">
      <w:pPr>
        <w:numPr>
          <w:ilvl w:val="0"/>
          <w:numId w:val="1"/>
        </w:numPr>
        <w:tabs>
          <w:tab w:val="num" w:pos="0"/>
        </w:tabs>
        <w:spacing w:after="0" w:line="20" w:lineRule="atLeast"/>
        <w:jc w:val="center"/>
        <w:rPr>
          <w:b/>
          <w:szCs w:val="24"/>
          <w:lang w:eastAsia="lv-LV"/>
        </w:rPr>
      </w:pPr>
      <w:r>
        <w:rPr>
          <w:b/>
          <w:caps/>
          <w:szCs w:val="24"/>
          <w:lang w:eastAsia="lv-LV"/>
        </w:rPr>
        <w:t xml:space="preserve">Līguma </w:t>
      </w:r>
      <w:r>
        <w:rPr>
          <w:b/>
          <w:bCs/>
          <w:color w:val="000000"/>
          <w:szCs w:val="24"/>
          <w:lang w:eastAsia="lv-LV"/>
        </w:rPr>
        <w:t>CENA UN NORĒĶINU KĀRTĪBA</w:t>
      </w:r>
    </w:p>
    <w:p w:rsidR="00517213" w:rsidRDefault="00517213" w:rsidP="00517213">
      <w:pPr>
        <w:numPr>
          <w:ilvl w:val="0"/>
          <w:numId w:val="2"/>
        </w:numPr>
        <w:shd w:val="clear" w:color="auto" w:fill="FFFFFF"/>
        <w:tabs>
          <w:tab w:val="clear" w:pos="360"/>
          <w:tab w:val="num" w:pos="560"/>
        </w:tabs>
        <w:spacing w:after="0" w:line="20" w:lineRule="atLeast"/>
        <w:ind w:left="560" w:hanging="560"/>
        <w:jc w:val="both"/>
        <w:rPr>
          <w:color w:val="000000"/>
          <w:szCs w:val="24"/>
          <w:lang w:eastAsia="lv-LV"/>
        </w:rPr>
      </w:pPr>
      <w:r>
        <w:rPr>
          <w:szCs w:val="24"/>
          <w:lang w:eastAsia="lv-LV"/>
        </w:rPr>
        <w:t xml:space="preserve">Pasūtītājs samaksā Piegādātājam pirkuma maksu par zivju mazuļu piegādi un ielaišanu </w:t>
      </w:r>
      <w:r>
        <w:rPr>
          <w:color w:val="000000"/>
          <w:szCs w:val="24"/>
          <w:lang w:eastAsia="lv-LV"/>
        </w:rPr>
        <w:t xml:space="preserve">ezerā                    </w:t>
      </w:r>
      <w:r>
        <w:rPr>
          <w:szCs w:val="24"/>
          <w:lang w:eastAsia="lv-LV"/>
        </w:rPr>
        <w:t xml:space="preserve">EUR </w:t>
      </w:r>
      <w:r w:rsidR="000620E5">
        <w:rPr>
          <w:szCs w:val="24"/>
          <w:lang w:eastAsia="lv-LV"/>
        </w:rPr>
        <w:t>5950,00</w:t>
      </w:r>
      <w:r>
        <w:rPr>
          <w:szCs w:val="24"/>
          <w:lang w:eastAsia="lv-LV"/>
        </w:rPr>
        <w:t xml:space="preserve"> </w:t>
      </w:r>
      <w:r w:rsidR="000620E5">
        <w:rPr>
          <w:szCs w:val="24"/>
          <w:lang w:eastAsia="lv-LV"/>
        </w:rPr>
        <w:t>(</w:t>
      </w:r>
      <w:r w:rsidR="000620E5" w:rsidRPr="000620E5">
        <w:rPr>
          <w:i/>
          <w:szCs w:val="24"/>
          <w:lang w:eastAsia="lv-LV"/>
        </w:rPr>
        <w:t xml:space="preserve">pieci tūkstoši deviņi simti piecdesmit </w:t>
      </w:r>
      <w:proofErr w:type="spellStart"/>
      <w:r w:rsidR="000620E5" w:rsidRPr="000620E5">
        <w:rPr>
          <w:i/>
          <w:szCs w:val="24"/>
          <w:lang w:eastAsia="lv-LV"/>
        </w:rPr>
        <w:t>euro</w:t>
      </w:r>
      <w:proofErr w:type="spellEnd"/>
      <w:r w:rsidR="000620E5" w:rsidRPr="000620E5">
        <w:rPr>
          <w:i/>
          <w:szCs w:val="24"/>
          <w:lang w:eastAsia="lv-LV"/>
        </w:rPr>
        <w:t xml:space="preserve"> 00</w:t>
      </w:r>
      <w:r w:rsidRPr="000620E5">
        <w:rPr>
          <w:i/>
          <w:szCs w:val="24"/>
          <w:lang w:eastAsia="lv-LV"/>
        </w:rPr>
        <w:t xml:space="preserve"> centi</w:t>
      </w:r>
      <w:r>
        <w:rPr>
          <w:szCs w:val="24"/>
          <w:lang w:eastAsia="lv-LV"/>
        </w:rPr>
        <w:t xml:space="preserve">), kurai pieskaitīts pievienotās vērtības nodoklis 21% EUR </w:t>
      </w:r>
      <w:r w:rsidR="000620E5">
        <w:rPr>
          <w:szCs w:val="24"/>
          <w:lang w:eastAsia="lv-LV"/>
        </w:rPr>
        <w:t>1249,50</w:t>
      </w:r>
      <w:r>
        <w:rPr>
          <w:szCs w:val="24"/>
          <w:lang w:eastAsia="lv-LV"/>
        </w:rPr>
        <w:t xml:space="preserve"> </w:t>
      </w:r>
      <w:r w:rsidR="000620E5">
        <w:rPr>
          <w:szCs w:val="24"/>
          <w:lang w:eastAsia="lv-LV"/>
        </w:rPr>
        <w:t>(</w:t>
      </w:r>
      <w:r w:rsidR="000620E5" w:rsidRPr="000620E5">
        <w:rPr>
          <w:i/>
          <w:szCs w:val="24"/>
          <w:lang w:eastAsia="lv-LV"/>
        </w:rPr>
        <w:t xml:space="preserve">viens tūkstotis divi simti četrdesmit deviņi </w:t>
      </w:r>
      <w:proofErr w:type="spellStart"/>
      <w:r w:rsidR="000620E5" w:rsidRPr="000620E5">
        <w:rPr>
          <w:i/>
          <w:szCs w:val="24"/>
          <w:lang w:eastAsia="lv-LV"/>
        </w:rPr>
        <w:t>euro</w:t>
      </w:r>
      <w:proofErr w:type="spellEnd"/>
      <w:r w:rsidR="000620E5" w:rsidRPr="000620E5">
        <w:rPr>
          <w:i/>
          <w:szCs w:val="24"/>
          <w:lang w:eastAsia="lv-LV"/>
        </w:rPr>
        <w:t xml:space="preserve"> 50</w:t>
      </w:r>
      <w:r w:rsidRPr="000620E5">
        <w:rPr>
          <w:i/>
          <w:szCs w:val="24"/>
          <w:lang w:eastAsia="lv-LV"/>
        </w:rPr>
        <w:t xml:space="preserve"> centi</w:t>
      </w:r>
      <w:r>
        <w:rPr>
          <w:szCs w:val="24"/>
          <w:lang w:eastAsia="lv-LV"/>
        </w:rPr>
        <w:t xml:space="preserve">), kopā – </w:t>
      </w:r>
      <w:r w:rsidRPr="000620E5">
        <w:rPr>
          <w:bCs/>
          <w:szCs w:val="24"/>
          <w:lang w:eastAsia="lv-LV"/>
        </w:rPr>
        <w:t xml:space="preserve">EUR </w:t>
      </w:r>
      <w:r w:rsidR="000620E5" w:rsidRPr="000620E5">
        <w:rPr>
          <w:bCs/>
          <w:szCs w:val="24"/>
          <w:lang w:eastAsia="lv-LV"/>
        </w:rPr>
        <w:t>7199,50</w:t>
      </w:r>
      <w:r w:rsidRPr="000620E5">
        <w:rPr>
          <w:bCs/>
          <w:szCs w:val="24"/>
          <w:lang w:eastAsia="lv-LV"/>
        </w:rPr>
        <w:t xml:space="preserve"> </w:t>
      </w:r>
      <w:r w:rsidR="000620E5" w:rsidRPr="000620E5">
        <w:rPr>
          <w:bCs/>
          <w:szCs w:val="24"/>
          <w:lang w:eastAsia="lv-LV"/>
        </w:rPr>
        <w:t>(</w:t>
      </w:r>
      <w:r w:rsidR="000620E5" w:rsidRPr="000620E5">
        <w:rPr>
          <w:bCs/>
          <w:i/>
          <w:szCs w:val="24"/>
          <w:lang w:eastAsia="lv-LV"/>
        </w:rPr>
        <w:t xml:space="preserve">septiņi tūkstoši viens simts deviņdesmit deviņi </w:t>
      </w:r>
      <w:proofErr w:type="spellStart"/>
      <w:r w:rsidR="000620E5" w:rsidRPr="000620E5">
        <w:rPr>
          <w:bCs/>
          <w:i/>
          <w:szCs w:val="24"/>
          <w:lang w:eastAsia="lv-LV"/>
        </w:rPr>
        <w:t>euro</w:t>
      </w:r>
      <w:proofErr w:type="spellEnd"/>
      <w:r w:rsidR="000620E5" w:rsidRPr="000620E5">
        <w:rPr>
          <w:bCs/>
          <w:i/>
          <w:szCs w:val="24"/>
          <w:lang w:eastAsia="lv-LV"/>
        </w:rPr>
        <w:t xml:space="preserve"> 50</w:t>
      </w:r>
      <w:r w:rsidRPr="000620E5">
        <w:rPr>
          <w:bCs/>
          <w:i/>
          <w:szCs w:val="24"/>
          <w:lang w:eastAsia="lv-LV"/>
        </w:rPr>
        <w:t xml:space="preserve"> centi</w:t>
      </w:r>
      <w:r w:rsidRPr="000620E5">
        <w:rPr>
          <w:bCs/>
          <w:szCs w:val="24"/>
          <w:lang w:eastAsia="lv-LV"/>
        </w:rPr>
        <w:t>)</w:t>
      </w:r>
      <w:r>
        <w:rPr>
          <w:szCs w:val="24"/>
          <w:lang w:eastAsia="lv-LV"/>
        </w:rPr>
        <w:t>, turpmāk tekstā – Līguma cena</w:t>
      </w:r>
      <w:r>
        <w:rPr>
          <w:color w:val="000000"/>
          <w:szCs w:val="24"/>
          <w:lang w:eastAsia="lv-LV"/>
        </w:rPr>
        <w:t>. Līguma cenā</w:t>
      </w:r>
      <w:r>
        <w:rPr>
          <w:szCs w:val="24"/>
          <w:lang w:eastAsia="lv-LV"/>
        </w:rPr>
        <w:t xml:space="preserve"> iekļauti zivju mazuļu piegādes un ielaišanas ezerā izdevumi saskaņā ar </w:t>
      </w:r>
      <w:r>
        <w:rPr>
          <w:color w:val="000000"/>
          <w:szCs w:val="24"/>
          <w:lang w:eastAsia="lv-LV"/>
        </w:rPr>
        <w:t>Piegādātāja Finanšu piedāvājumu (3.pielikums)</w:t>
      </w:r>
      <w:r>
        <w:rPr>
          <w:szCs w:val="24"/>
          <w:lang w:eastAsia="lv-LV"/>
        </w:rPr>
        <w:t>.</w:t>
      </w:r>
    </w:p>
    <w:p w:rsidR="00517213" w:rsidRDefault="00517213" w:rsidP="00517213">
      <w:pPr>
        <w:numPr>
          <w:ilvl w:val="0"/>
          <w:numId w:val="2"/>
        </w:numPr>
        <w:shd w:val="clear" w:color="auto" w:fill="FFFFFF"/>
        <w:tabs>
          <w:tab w:val="clear" w:pos="360"/>
          <w:tab w:val="num" w:pos="560"/>
        </w:tabs>
        <w:spacing w:after="0" w:line="20" w:lineRule="atLeast"/>
        <w:ind w:left="560" w:hanging="560"/>
        <w:jc w:val="both"/>
        <w:rPr>
          <w:szCs w:val="24"/>
          <w:lang w:eastAsia="lv-LV"/>
        </w:rPr>
      </w:pPr>
      <w:r>
        <w:rPr>
          <w:szCs w:val="24"/>
          <w:lang w:eastAsia="lv-LV"/>
        </w:rPr>
        <w:t>Pasūtītājs veic Līguma 3.1.punktā noteiktās Līguma cenas samaksu Piegādātājam 20 (divdesmit) dienu laikā pēc zivju mazuļu piegādes, to ielaišanas,</w:t>
      </w:r>
      <w:r>
        <w:rPr>
          <w:color w:val="000000"/>
          <w:szCs w:val="24"/>
          <w:lang w:eastAsia="lv-LV"/>
        </w:rPr>
        <w:t xml:space="preserve"> </w:t>
      </w:r>
      <w:r>
        <w:rPr>
          <w:szCs w:val="24"/>
          <w:lang w:eastAsia="lv-LV"/>
        </w:rPr>
        <w:t xml:space="preserve">Latvijas Republikā spēkā esošos normatīvo aktu un </w:t>
      </w:r>
      <w:r>
        <w:rPr>
          <w:szCs w:val="24"/>
        </w:rPr>
        <w:t>Latvijas Republikas Ministru kabineta noteikumu nr.150 “</w:t>
      </w:r>
      <w:r>
        <w:rPr>
          <w:bCs/>
          <w:szCs w:val="24"/>
        </w:rPr>
        <w:t>Kārtība, kādā uzskaita un dabiskajās ūdenstilpēs ielaiž zivju resursu atražošanai un pavairošanai paredzētos zivju mazuļus, kā arī prasības attiecībā uz mākslīgai zivju pavairošanai pielāgotu privāto ezeru izmantošanu</w:t>
      </w:r>
      <w:r>
        <w:rPr>
          <w:szCs w:val="24"/>
        </w:rPr>
        <w:t xml:space="preserve">” </w:t>
      </w:r>
      <w:r>
        <w:rPr>
          <w:szCs w:val="24"/>
          <w:lang w:eastAsia="lv-LV"/>
        </w:rPr>
        <w:t xml:space="preserve">2.pielikumā pievienotajam aktam atbilstoša </w:t>
      </w:r>
      <w:r>
        <w:rPr>
          <w:bCs/>
          <w:szCs w:val="24"/>
          <w:shd w:val="clear" w:color="auto" w:fill="FFFFFF"/>
        </w:rPr>
        <w:t>akta par zivju mazuļu transportēšanu un ielaišanu dabiskajā ūdenstilpē</w:t>
      </w:r>
      <w:r>
        <w:rPr>
          <w:szCs w:val="24"/>
          <w:lang w:eastAsia="lv-LV"/>
        </w:rPr>
        <w:t>, turpmāk tekstā – Akts, parakstīšanas un Piegādātāja rēķina saņemšanas.</w:t>
      </w:r>
    </w:p>
    <w:p w:rsidR="00517213" w:rsidRDefault="00517213" w:rsidP="00517213">
      <w:pPr>
        <w:numPr>
          <w:ilvl w:val="0"/>
          <w:numId w:val="2"/>
        </w:numPr>
        <w:shd w:val="clear" w:color="auto" w:fill="FFFFFF"/>
        <w:tabs>
          <w:tab w:val="left" w:pos="538"/>
        </w:tabs>
        <w:spacing w:after="0" w:line="20" w:lineRule="atLeast"/>
        <w:ind w:left="560" w:hanging="556"/>
        <w:jc w:val="both"/>
        <w:rPr>
          <w:color w:val="000000"/>
          <w:szCs w:val="24"/>
          <w:lang w:eastAsia="lv-LV"/>
        </w:rPr>
      </w:pPr>
      <w:r>
        <w:rPr>
          <w:szCs w:val="24"/>
          <w:lang w:eastAsia="lv-LV"/>
        </w:rPr>
        <w:t>Visi maksājumi Piegādātājam šī Līguma ietvaros tiek veikti pārskaitījuma veidā uz Piegādātāja Līgumā norādīto norēķinu kontu.</w:t>
      </w:r>
    </w:p>
    <w:p w:rsidR="00517213" w:rsidRDefault="00517213" w:rsidP="00517213">
      <w:pPr>
        <w:numPr>
          <w:ilvl w:val="0"/>
          <w:numId w:val="2"/>
        </w:numPr>
        <w:shd w:val="clear" w:color="auto" w:fill="FFFFFF"/>
        <w:tabs>
          <w:tab w:val="left" w:pos="538"/>
        </w:tabs>
        <w:spacing w:after="0" w:line="20" w:lineRule="atLeast"/>
        <w:ind w:left="560" w:hanging="556"/>
        <w:jc w:val="both"/>
        <w:rPr>
          <w:szCs w:val="24"/>
          <w:lang w:eastAsia="lv-LV"/>
        </w:rPr>
      </w:pPr>
      <w:r>
        <w:rPr>
          <w:szCs w:val="24"/>
          <w:lang w:eastAsia="lv-LV"/>
        </w:rPr>
        <w:t>Piegādātājs nodrošina Līguma cenas nemainīgumu visā Līguma izpildes laikā. Iespējamā inflācija, tirgus apstākļu maiņa vai jebkuri citi apstākļi nevar būt par pamatu Līguma cenas paaugstināšanai</w:t>
      </w:r>
      <w:r>
        <w:rPr>
          <w:color w:val="000000"/>
          <w:szCs w:val="24"/>
          <w:lang w:eastAsia="lv-LV"/>
        </w:rPr>
        <w:t>.</w:t>
      </w:r>
    </w:p>
    <w:p w:rsidR="00517213" w:rsidRDefault="00517213" w:rsidP="00517213">
      <w:pPr>
        <w:shd w:val="clear" w:color="auto" w:fill="FFFFFF"/>
        <w:tabs>
          <w:tab w:val="left" w:pos="538"/>
        </w:tabs>
        <w:spacing w:after="0" w:line="20" w:lineRule="atLeast"/>
        <w:ind w:left="560"/>
        <w:jc w:val="both"/>
        <w:rPr>
          <w:szCs w:val="24"/>
          <w:lang w:eastAsia="lv-LV"/>
        </w:rPr>
      </w:pPr>
    </w:p>
    <w:p w:rsidR="00517213" w:rsidRDefault="00517213" w:rsidP="00517213">
      <w:pPr>
        <w:numPr>
          <w:ilvl w:val="0"/>
          <w:numId w:val="3"/>
        </w:numPr>
        <w:spacing w:after="0" w:line="20" w:lineRule="atLeast"/>
        <w:jc w:val="center"/>
        <w:rPr>
          <w:szCs w:val="24"/>
          <w:lang w:eastAsia="lv-LV"/>
        </w:rPr>
      </w:pPr>
      <w:r>
        <w:rPr>
          <w:b/>
          <w:bCs/>
          <w:color w:val="000000"/>
          <w:szCs w:val="24"/>
          <w:lang w:eastAsia="lv-LV"/>
        </w:rPr>
        <w:t>ZIVJU MAZUĻU PIEGĀDES NOTEIKUMI</w:t>
      </w:r>
    </w:p>
    <w:p w:rsidR="00517213" w:rsidRDefault="00517213" w:rsidP="00517213">
      <w:pPr>
        <w:numPr>
          <w:ilvl w:val="1"/>
          <w:numId w:val="4"/>
        </w:numPr>
        <w:tabs>
          <w:tab w:val="num" w:pos="560"/>
        </w:tabs>
        <w:spacing w:after="0" w:line="20" w:lineRule="atLeast"/>
        <w:ind w:left="561" w:hanging="561"/>
        <w:jc w:val="both"/>
        <w:rPr>
          <w:szCs w:val="24"/>
          <w:lang w:eastAsia="lv-LV"/>
        </w:rPr>
      </w:pPr>
      <w:bookmarkStart w:id="1" w:name="OLE_LINK2"/>
      <w:bookmarkStart w:id="2" w:name="OLE_LINK1"/>
      <w:r>
        <w:rPr>
          <w:szCs w:val="24"/>
          <w:lang w:eastAsia="lv-LV"/>
        </w:rPr>
        <w:t xml:space="preserve">Piegādātājs </w:t>
      </w:r>
      <w:r>
        <w:rPr>
          <w:color w:val="000000"/>
          <w:szCs w:val="24"/>
          <w:lang w:eastAsia="lv-LV"/>
        </w:rPr>
        <w:t xml:space="preserve">piegādā zivju mazuļus </w:t>
      </w:r>
      <w:r>
        <w:rPr>
          <w:szCs w:val="24"/>
          <w:lang w:eastAsia="lv-LV"/>
        </w:rPr>
        <w:t xml:space="preserve">Pasūtītājam </w:t>
      </w:r>
      <w:r>
        <w:rPr>
          <w:color w:val="000000"/>
          <w:szCs w:val="24"/>
          <w:lang w:eastAsia="lv-LV"/>
        </w:rPr>
        <w:t xml:space="preserve">Līguma 1.pielikumā noteiktajā apjomā, saskaņā ar Līguma noteikumiem un </w:t>
      </w:r>
      <w:r>
        <w:rPr>
          <w:szCs w:val="24"/>
        </w:rPr>
        <w:t>Latvijas Republikas Ministru kabineta noteikumu nr.150 “</w:t>
      </w:r>
      <w:r>
        <w:rPr>
          <w:bCs/>
          <w:szCs w:val="24"/>
        </w:rPr>
        <w:t>Kārtība, kādā uzskaita un dabiskajās ūdenstilpēs ielaiž zivju resursu atražošanai un pavairošanai paredzētos zivju mazuļus, kā arī prasības attiecībā uz mākslīgai zivju pavairošanai pielāgotu privāto ezeru izmantošanu</w:t>
      </w:r>
      <w:r>
        <w:rPr>
          <w:szCs w:val="24"/>
        </w:rPr>
        <w:t>”</w:t>
      </w:r>
      <w:r>
        <w:rPr>
          <w:color w:val="000000"/>
          <w:szCs w:val="24"/>
          <w:lang w:eastAsia="lv-LV"/>
        </w:rPr>
        <w:t>.</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 xml:space="preserve">Piegādātājs </w:t>
      </w:r>
      <w:r>
        <w:rPr>
          <w:color w:val="000000"/>
          <w:szCs w:val="24"/>
          <w:lang w:eastAsia="lv-LV"/>
        </w:rPr>
        <w:t>piegādā un ielaiž zivju mazuļus</w:t>
      </w:r>
      <w:r>
        <w:rPr>
          <w:szCs w:val="24"/>
          <w:lang w:eastAsia="lv-LV"/>
        </w:rPr>
        <w:t xml:space="preserve"> Lielajā Stropu ezerā, kas atrodas Daugavpils pilsētas administratīvajā teritorijā, </w:t>
      </w:r>
      <w:r>
        <w:rPr>
          <w:color w:val="000000"/>
          <w:szCs w:val="24"/>
          <w:lang w:eastAsia="lv-LV"/>
        </w:rPr>
        <w:t>darba dienā darba laikā</w:t>
      </w:r>
      <w:r>
        <w:rPr>
          <w:bCs/>
          <w:szCs w:val="24"/>
          <w:lang w:eastAsia="lv-LV"/>
        </w:rPr>
        <w:t xml:space="preserve">, ne vēlāk kā 5 (piecu) dienu iepriekš zivju mazuļu ielaišanas laiku saskaņojot ar </w:t>
      </w:r>
      <w:r w:rsidR="000620E5">
        <w:rPr>
          <w:szCs w:val="24"/>
        </w:rPr>
        <w:t>vides inženieri Kasparu Laizānu, tālr.65476320</w:t>
      </w:r>
      <w:r w:rsidR="000620E5" w:rsidRPr="00B424F8">
        <w:rPr>
          <w:szCs w:val="24"/>
        </w:rPr>
        <w:t>, mob.</w:t>
      </w:r>
      <w:r w:rsidR="000620E5">
        <w:rPr>
          <w:szCs w:val="24"/>
        </w:rPr>
        <w:t>29605014</w:t>
      </w:r>
      <w:r>
        <w:rPr>
          <w:szCs w:val="24"/>
          <w:lang w:eastAsia="lv-LV"/>
        </w:rPr>
        <w:t>.</w:t>
      </w:r>
      <w:r>
        <w:rPr>
          <w:bCs/>
          <w:szCs w:val="24"/>
          <w:lang w:eastAsia="lv-LV"/>
        </w:rPr>
        <w:t xml:space="preserve"> </w:t>
      </w:r>
      <w:r>
        <w:rPr>
          <w:color w:val="000000"/>
          <w:szCs w:val="24"/>
          <w:lang w:eastAsia="lv-LV"/>
        </w:rPr>
        <w:t xml:space="preserve">Par zivju mazuļu piegādes dienu tiek uzskatīta diena, kad </w:t>
      </w:r>
      <w:r>
        <w:rPr>
          <w:szCs w:val="24"/>
          <w:lang w:eastAsia="lv-LV"/>
        </w:rPr>
        <w:t xml:space="preserve">Piegādātājs </w:t>
      </w:r>
      <w:r>
        <w:rPr>
          <w:color w:val="000000"/>
          <w:szCs w:val="24"/>
          <w:lang w:eastAsia="lv-LV"/>
        </w:rPr>
        <w:t>ielaiž zivju mazuļus minētajā ezerā, parakstot Aktu.</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 xml:space="preserve">Līdz zivju mazuļu ielaišanai ezerā visus riskus par to piegādi uzņemas </w:t>
      </w:r>
      <w:r>
        <w:rPr>
          <w:szCs w:val="24"/>
          <w:lang w:eastAsia="lv-LV"/>
        </w:rPr>
        <w:t>Piegādātājs</w:t>
      </w:r>
      <w:r>
        <w:rPr>
          <w:color w:val="000000"/>
          <w:szCs w:val="24"/>
          <w:lang w:eastAsia="lv-LV"/>
        </w:rPr>
        <w:t>.</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t>Zivju mazuļu ielaišana Līguma 4.2.punktā minētajā ezerā notiek, piedaloties Piegādātāja pārstāvim</w:t>
      </w:r>
      <w:r>
        <w:rPr>
          <w:szCs w:val="24"/>
          <w:lang w:eastAsia="lv-LV"/>
        </w:rPr>
        <w:t>,</w:t>
      </w:r>
      <w:r>
        <w:rPr>
          <w:color w:val="000000"/>
          <w:szCs w:val="24"/>
          <w:lang w:eastAsia="lv-LV"/>
        </w:rPr>
        <w:t xml:space="preserve"> Pasūtītāja pārstāvim – </w:t>
      </w:r>
      <w:r w:rsidR="000620E5">
        <w:rPr>
          <w:color w:val="000000"/>
          <w:szCs w:val="24"/>
          <w:lang w:eastAsia="lv-LV"/>
        </w:rPr>
        <w:t xml:space="preserve">Daugavpils pilsētas pašvaldības iestādes “Komunālās saimniecības pārvalde” Tehniskās nodaļas </w:t>
      </w:r>
      <w:r w:rsidR="000620E5">
        <w:rPr>
          <w:szCs w:val="24"/>
        </w:rPr>
        <w:t xml:space="preserve">vides inženierim Kasparam Laizānam </w:t>
      </w:r>
      <w:r>
        <w:rPr>
          <w:color w:val="000000"/>
          <w:szCs w:val="24"/>
          <w:lang w:eastAsia="lv-LV"/>
        </w:rPr>
        <w:t xml:space="preserve">un Valsts vides dienesta pārstāvim. </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t xml:space="preserve">Pēc zivju mazuļu ielaišanas ezerā </w:t>
      </w:r>
      <w:r>
        <w:rPr>
          <w:szCs w:val="24"/>
          <w:lang w:eastAsia="lv-LV"/>
        </w:rPr>
        <w:t xml:space="preserve">Līguma 4.4.punktā minētās personas </w:t>
      </w:r>
      <w:r>
        <w:rPr>
          <w:color w:val="000000"/>
          <w:szCs w:val="24"/>
          <w:lang w:eastAsia="lv-LV"/>
        </w:rPr>
        <w:t>paraksta Aktu par zivju mazuļu ielaišanu dabiskajā ūdenstilpē.</w:t>
      </w:r>
    </w:p>
    <w:bookmarkEnd w:id="1"/>
    <w:bookmarkEnd w:id="2"/>
    <w:p w:rsidR="00517213" w:rsidRDefault="00517213" w:rsidP="00517213">
      <w:pPr>
        <w:spacing w:after="0" w:line="20" w:lineRule="atLeast"/>
        <w:jc w:val="both"/>
        <w:rPr>
          <w:color w:val="000000"/>
          <w:szCs w:val="24"/>
          <w:lang w:eastAsia="lv-LV"/>
        </w:rPr>
      </w:pPr>
    </w:p>
    <w:p w:rsidR="00517213" w:rsidRDefault="00517213" w:rsidP="00517213">
      <w:pPr>
        <w:numPr>
          <w:ilvl w:val="0"/>
          <w:numId w:val="4"/>
        </w:numPr>
        <w:spacing w:after="0" w:line="20" w:lineRule="atLeast"/>
        <w:jc w:val="center"/>
        <w:rPr>
          <w:szCs w:val="24"/>
          <w:lang w:eastAsia="lv-LV"/>
        </w:rPr>
      </w:pPr>
      <w:r>
        <w:rPr>
          <w:b/>
          <w:caps/>
          <w:szCs w:val="24"/>
          <w:lang w:eastAsia="lv-LV"/>
        </w:rPr>
        <w:t>LĪDZĒJU SAISTĪBAS UN ATBILDĪBA</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Pasūtītāja saistības:</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color w:val="000000"/>
          <w:szCs w:val="24"/>
          <w:lang w:eastAsia="lv-LV"/>
        </w:rPr>
        <w:t>Pasūtītājs apņemas veikt samaksu par zivju mazuļu piegādi un ielaišanu ezerā Līgumā noteiktajā termiņā un kārtībā;</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color w:val="000000"/>
          <w:szCs w:val="24"/>
          <w:lang w:eastAsia="lv-LV"/>
        </w:rPr>
        <w:t>Pasūtītājs apņemas veikt zivju mazuļu pieņemšanu Līgumā noteiktajā kārtībā;</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color w:val="000000"/>
          <w:szCs w:val="24"/>
          <w:lang w:eastAsia="lv-LV"/>
        </w:rPr>
        <w:t>Pasūtītājam ir tiesības atteikties no Līguma noteikumiem neatbilstošu zivju mazuļu pieņemšanas.</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 xml:space="preserve">Piegādātājs </w:t>
      </w:r>
      <w:r>
        <w:rPr>
          <w:color w:val="000000"/>
          <w:szCs w:val="24"/>
          <w:lang w:eastAsia="lv-LV"/>
        </w:rPr>
        <w:t>saistības:</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 xml:space="preserve">Piegādātājs apņemas veikt </w:t>
      </w:r>
      <w:r>
        <w:rPr>
          <w:color w:val="000000"/>
          <w:szCs w:val="24"/>
          <w:lang w:eastAsia="lv-LV"/>
        </w:rPr>
        <w:t xml:space="preserve">zivju mazuļu </w:t>
      </w:r>
      <w:r>
        <w:rPr>
          <w:szCs w:val="24"/>
          <w:lang w:eastAsia="lv-LV"/>
        </w:rPr>
        <w:t>piegādi Līguma 1.pielikumā noteiktajā apjomā;</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 xml:space="preserve">Piegādātājs apņemas veikt </w:t>
      </w:r>
      <w:r>
        <w:rPr>
          <w:color w:val="000000"/>
          <w:szCs w:val="24"/>
          <w:lang w:eastAsia="lv-LV"/>
        </w:rPr>
        <w:t xml:space="preserve">zivju mazuļu </w:t>
      </w:r>
      <w:r>
        <w:rPr>
          <w:szCs w:val="24"/>
          <w:lang w:eastAsia="lv-LV"/>
        </w:rPr>
        <w:t>piegādi un ielaišanu ezerā līdz Līguma 2.1.punktā norādītajam termiņam</w:t>
      </w:r>
      <w:r>
        <w:rPr>
          <w:color w:val="000000"/>
          <w:szCs w:val="24"/>
          <w:lang w:eastAsia="lv-LV"/>
        </w:rPr>
        <w:t>;</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Piegādātājs ir atbildīgs par piegādājamo zivju mazuļu pilnīgas vai daļējas bojāejas risku līdz to ielaišanai ezerā;</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Piegādātājs garantē, ka piegādātie zivju mazuļi atbilst attiecīgajiem Latvijas Republikā spēkā esošajiem normatīvajiem aktiem;</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 xml:space="preserve">Piegādātājs </w:t>
      </w:r>
      <w:r>
        <w:rPr>
          <w:color w:val="000000"/>
          <w:szCs w:val="24"/>
          <w:lang w:eastAsia="lv-LV"/>
        </w:rPr>
        <w:t>neatbild par Līguma saistību izpildes kavējumu, kas radies Pasūtītāja darbības vai bezdarbības rezultātā.</w:t>
      </w:r>
    </w:p>
    <w:p w:rsidR="00517213" w:rsidRDefault="00517213" w:rsidP="00517213">
      <w:pPr>
        <w:spacing w:after="0" w:line="20" w:lineRule="atLeast"/>
        <w:ind w:left="560"/>
        <w:jc w:val="both"/>
        <w:rPr>
          <w:color w:val="000000"/>
          <w:szCs w:val="24"/>
          <w:lang w:eastAsia="lv-LV"/>
        </w:rPr>
      </w:pPr>
    </w:p>
    <w:p w:rsidR="00517213" w:rsidRDefault="00517213" w:rsidP="00517213">
      <w:pPr>
        <w:numPr>
          <w:ilvl w:val="0"/>
          <w:numId w:val="4"/>
        </w:numPr>
        <w:spacing w:after="0" w:line="20" w:lineRule="atLeast"/>
        <w:jc w:val="center"/>
        <w:rPr>
          <w:b/>
          <w:bCs/>
          <w:color w:val="000000"/>
          <w:szCs w:val="24"/>
          <w:lang w:eastAsia="lv-LV"/>
        </w:rPr>
      </w:pPr>
      <w:r>
        <w:rPr>
          <w:b/>
          <w:bCs/>
          <w:color w:val="000000"/>
          <w:szCs w:val="24"/>
          <w:lang w:eastAsia="lv-LV"/>
        </w:rPr>
        <w:t>LĪDZĒJU ATBILDĪBA</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Līdzēji ir savstarpēji atbildīgi par otram Līdzējam nodarītajiem zaudējumiem, ja tie radušies Līdzēja vai tā darbinieku, kā arī šī Līdzēja Līguma izpildē iesaistīto trešo personu darbības rezultātā.</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Ja Piegādātājs nepiegādā un neielaiž zivju mazuļus Līgumā paredzētajā termiņā, Piegādātājs maksā Pasūtītājam līgumsodu 0,5% (nulle, komats, piecu procentu) apmērā no Līguma cenas par katru kavēto dienu, bet ne vairāk kā 10% (desmit procentu) apmērā no Līguma cenas.</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Ja Pasūtītājs neizpilda Līguma 3.2.punktā noteiktās saistības, Pasūtītājs maksā Piegādātājam līgumsodu 0,5% (nulle, komats, piecu procentu) apmērā no nesamaksātās summas par katru kavēto dienu, bet ne vairāk kā 10% (desmit procentu) apmērā no parāda lieluma.</w:t>
      </w:r>
    </w:p>
    <w:p w:rsidR="00517213" w:rsidRDefault="00517213" w:rsidP="00517213">
      <w:pPr>
        <w:tabs>
          <w:tab w:val="num" w:pos="1915"/>
        </w:tabs>
        <w:spacing w:after="0" w:line="20" w:lineRule="atLeast"/>
        <w:ind w:left="560"/>
        <w:jc w:val="both"/>
        <w:rPr>
          <w:szCs w:val="24"/>
          <w:lang w:eastAsia="lv-LV"/>
        </w:rPr>
      </w:pPr>
    </w:p>
    <w:p w:rsidR="00517213" w:rsidRDefault="00517213" w:rsidP="00517213">
      <w:pPr>
        <w:numPr>
          <w:ilvl w:val="0"/>
          <w:numId w:val="4"/>
        </w:numPr>
        <w:spacing w:after="0" w:line="20" w:lineRule="atLeast"/>
        <w:jc w:val="center"/>
        <w:rPr>
          <w:b/>
          <w:bCs/>
          <w:szCs w:val="24"/>
          <w:lang w:eastAsia="lv-LV"/>
        </w:rPr>
      </w:pPr>
      <w:r>
        <w:rPr>
          <w:b/>
          <w:bCs/>
          <w:szCs w:val="24"/>
          <w:lang w:eastAsia="lv-LV"/>
        </w:rPr>
        <w:t>NEPĀRVARAMAS VARAS APSTĀKĻI</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Ja kāds Līdzējs nevar pilnīgi vai daļēji izpildīt savas saistības tādu apstākļu dēļ, kurus izraisījusi jebkāda veida dabas stihija, ugunsgrēks, militāras akcijas, blokāde un tamlīdzīgi nepārvaramas varas apstākļi, ja Līdzējs tos nevarēja saprātīgi prognozēt un ietekmēt, saistību izpildes termiņš, Līdzējiem rakstiski vienojoties, tiek pagarināts par laiku, kas vienāds ar minēto nepārvaramas varas apstākļu izraisīto aizkavēšanos.</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Līdzējam, kuram kļuvis neiespējami izpildīt saistības nepārvaramas varas apstākļu dēļ, 3 (trīs) dienu laikā jāpaziņo otram Līdzējam par šādiem nepārvaramas varas apstākļiem. Minētajam paziņojumam jāpievieno kompetentas valsts pārvaldes institūcijas izsniegts dokuments, kas satur nepārvaramas varas apstākļu darbības apstiprinājumu un to raksturojumu. Savlaicīga paziņojuma neiesniegšana Līdzējiem liedz iespēju atsaukties uz nepārvaramas varas apstākļiem.</w:t>
      </w:r>
    </w:p>
    <w:p w:rsidR="00517213" w:rsidRDefault="00517213" w:rsidP="00517213">
      <w:pPr>
        <w:spacing w:after="0" w:line="20" w:lineRule="atLeast"/>
        <w:ind w:left="-140"/>
        <w:jc w:val="both"/>
        <w:rPr>
          <w:szCs w:val="24"/>
          <w:lang w:eastAsia="lv-LV"/>
        </w:rPr>
      </w:pPr>
    </w:p>
    <w:p w:rsidR="00517213" w:rsidRDefault="00517213" w:rsidP="00517213">
      <w:pPr>
        <w:numPr>
          <w:ilvl w:val="0"/>
          <w:numId w:val="4"/>
        </w:numPr>
        <w:spacing w:after="0" w:line="20" w:lineRule="atLeast"/>
        <w:jc w:val="center"/>
        <w:rPr>
          <w:szCs w:val="24"/>
          <w:lang w:eastAsia="lv-LV"/>
        </w:rPr>
      </w:pPr>
      <w:r>
        <w:rPr>
          <w:b/>
          <w:caps/>
          <w:szCs w:val="24"/>
          <w:lang w:eastAsia="lv-LV"/>
        </w:rPr>
        <w:t>LĪGUMA DARBĪBAS PIRMSTERMIŅA IZBEIGŠANA</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Līgumu pirms termiņa var izbeigt tikai šajā Līgumā noteiktajā kārtībā vai Līdzējiem savstarpēji vienojoties.</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 xml:space="preserve">Pasūtītājs, ar rakstveida paziņojumu </w:t>
      </w:r>
      <w:r>
        <w:rPr>
          <w:szCs w:val="24"/>
          <w:lang w:eastAsia="lv-LV"/>
        </w:rPr>
        <w:t xml:space="preserve">Piegādātājam </w:t>
      </w:r>
      <w:r>
        <w:rPr>
          <w:color w:val="000000"/>
          <w:szCs w:val="24"/>
          <w:lang w:eastAsia="lv-LV"/>
        </w:rPr>
        <w:t>par saistību neizpildīšanu, var izbeigt Līgumu, ja:</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 xml:space="preserve">Piegādātājs </w:t>
      </w:r>
      <w:r>
        <w:rPr>
          <w:color w:val="000000"/>
          <w:szCs w:val="24"/>
          <w:lang w:eastAsia="lv-LV"/>
        </w:rPr>
        <w:t xml:space="preserve">20 (divdesmit) dienu laikā no termiņa notecējuma nav piegādājis zivju mazuļus </w:t>
      </w:r>
      <w:r>
        <w:rPr>
          <w:szCs w:val="24"/>
          <w:lang w:eastAsia="lv-LV"/>
        </w:rPr>
        <w:t>Pasūtītājam</w:t>
      </w:r>
      <w:r>
        <w:rPr>
          <w:color w:val="000000"/>
          <w:szCs w:val="24"/>
          <w:lang w:eastAsia="lv-LV"/>
        </w:rPr>
        <w:t>;</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szCs w:val="24"/>
          <w:lang w:eastAsia="lv-LV"/>
        </w:rPr>
        <w:t xml:space="preserve">Piegādātājs </w:t>
      </w:r>
      <w:r>
        <w:rPr>
          <w:color w:val="000000"/>
          <w:szCs w:val="24"/>
          <w:lang w:eastAsia="lv-LV"/>
        </w:rPr>
        <w:t>atkārtoti piegādājis nekvalitatīvus vai Līguma noteikumiem neatbilstošus zivju mazuļus, par ko sastādīti attiecīgi akti;</w:t>
      </w:r>
    </w:p>
    <w:p w:rsidR="00517213" w:rsidRDefault="00517213" w:rsidP="00517213">
      <w:pPr>
        <w:numPr>
          <w:ilvl w:val="2"/>
          <w:numId w:val="4"/>
        </w:numPr>
        <w:tabs>
          <w:tab w:val="num" w:pos="1260"/>
        </w:tabs>
        <w:spacing w:after="0" w:line="20" w:lineRule="atLeast"/>
        <w:ind w:left="1260" w:hanging="700"/>
        <w:jc w:val="both"/>
        <w:rPr>
          <w:color w:val="000000"/>
          <w:szCs w:val="24"/>
          <w:lang w:eastAsia="lv-LV"/>
        </w:rPr>
      </w:pPr>
      <w:r>
        <w:rPr>
          <w:color w:val="000000"/>
          <w:szCs w:val="24"/>
          <w:lang w:eastAsia="lv-LV"/>
        </w:rPr>
        <w:t xml:space="preserve">tiek pasludināts Piegādātāja </w:t>
      </w:r>
      <w:r>
        <w:rPr>
          <w:szCs w:val="24"/>
        </w:rPr>
        <w:t>maksātnespēja vai tā saimnieciskā darbība tiek izbeigta, pārtraukta vai apturēta.</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t>Līguma izbeigšana neierobežo Līdzēju tiesības uz zaudējumu atlīdzību un pielīgto līgumsodu.</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 xml:space="preserve">Gadījumā, ja </w:t>
      </w:r>
      <w:r>
        <w:rPr>
          <w:szCs w:val="24"/>
          <w:lang w:eastAsia="lv-LV"/>
        </w:rPr>
        <w:t xml:space="preserve">Pasūtītājs </w:t>
      </w:r>
      <w:r>
        <w:rPr>
          <w:color w:val="000000"/>
          <w:szCs w:val="24"/>
          <w:lang w:eastAsia="lv-LV"/>
        </w:rPr>
        <w:t xml:space="preserve">nokavē Līguma cenas samaksas termiņu par 15 (piecpadsmit) dienām vai citādi traucē </w:t>
      </w:r>
      <w:r>
        <w:rPr>
          <w:szCs w:val="24"/>
          <w:lang w:eastAsia="lv-LV"/>
        </w:rPr>
        <w:t xml:space="preserve">Piegādātājam </w:t>
      </w:r>
      <w:r>
        <w:rPr>
          <w:color w:val="000000"/>
          <w:szCs w:val="24"/>
          <w:lang w:eastAsia="lv-LV"/>
        </w:rPr>
        <w:t xml:space="preserve">veikt savu līgumsaistību izpildi, </w:t>
      </w:r>
      <w:r>
        <w:rPr>
          <w:szCs w:val="24"/>
          <w:lang w:eastAsia="lv-LV"/>
        </w:rPr>
        <w:t xml:space="preserve">Piegādātājam </w:t>
      </w:r>
      <w:r>
        <w:rPr>
          <w:color w:val="000000"/>
          <w:szCs w:val="24"/>
          <w:lang w:eastAsia="lv-LV"/>
        </w:rPr>
        <w:t xml:space="preserve">ir tiesības ar ierakstītu vēstuli vai faksa paziņojumu, kura saņemšanu ir apstiprinājis </w:t>
      </w:r>
      <w:r>
        <w:rPr>
          <w:szCs w:val="24"/>
          <w:lang w:eastAsia="lv-LV"/>
        </w:rPr>
        <w:t>Pasūtītājs</w:t>
      </w:r>
      <w:r>
        <w:rPr>
          <w:color w:val="000000"/>
          <w:szCs w:val="24"/>
          <w:lang w:eastAsia="lv-LV"/>
        </w:rPr>
        <w:t xml:space="preserve">, brīdināt Pasūtītāju par vienpusēju pirmstermiņa Līguma izbeigšanu. </w:t>
      </w:r>
    </w:p>
    <w:p w:rsidR="00517213" w:rsidRDefault="00517213" w:rsidP="00517213">
      <w:pPr>
        <w:spacing w:after="0" w:line="20" w:lineRule="atLeast"/>
        <w:jc w:val="both"/>
        <w:rPr>
          <w:szCs w:val="24"/>
          <w:lang w:eastAsia="lv-LV"/>
        </w:rPr>
      </w:pPr>
    </w:p>
    <w:p w:rsidR="00517213" w:rsidRDefault="00517213" w:rsidP="00517213">
      <w:pPr>
        <w:numPr>
          <w:ilvl w:val="0"/>
          <w:numId w:val="4"/>
        </w:numPr>
        <w:spacing w:after="0" w:line="20" w:lineRule="atLeast"/>
        <w:jc w:val="center"/>
        <w:rPr>
          <w:szCs w:val="24"/>
          <w:lang w:eastAsia="lv-LV"/>
        </w:rPr>
      </w:pPr>
      <w:r>
        <w:rPr>
          <w:b/>
          <w:caps/>
          <w:szCs w:val="24"/>
          <w:lang w:eastAsia="lv-LV"/>
        </w:rPr>
        <w:t>Strīdu izskatīšanas kārtība</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Visas domstarpības un strīdi, kas rodas starp Līdzējiem saistībā ar Līguma izpildi, tiek atrisināti</w:t>
      </w:r>
      <w:r>
        <w:rPr>
          <w:szCs w:val="24"/>
          <w:lang w:eastAsia="lv-LV"/>
        </w:rPr>
        <w:t xml:space="preserve"> </w:t>
      </w:r>
      <w:r>
        <w:rPr>
          <w:color w:val="000000"/>
          <w:szCs w:val="24"/>
          <w:lang w:eastAsia="lv-LV"/>
        </w:rPr>
        <w:t>savstarpēju pārrunu ceļā, ja nepieciešams, papildinot vai grozot Līguma tekstu.</w:t>
      </w:r>
    </w:p>
    <w:p w:rsidR="00517213" w:rsidRDefault="00517213" w:rsidP="00517213">
      <w:pPr>
        <w:numPr>
          <w:ilvl w:val="1"/>
          <w:numId w:val="4"/>
        </w:numPr>
        <w:tabs>
          <w:tab w:val="num" w:pos="560"/>
        </w:tabs>
        <w:spacing w:after="0" w:line="20" w:lineRule="atLeast"/>
        <w:ind w:left="560" w:hanging="560"/>
        <w:jc w:val="both"/>
        <w:rPr>
          <w:szCs w:val="24"/>
          <w:lang w:eastAsia="lv-LV"/>
        </w:rPr>
      </w:pPr>
      <w:r>
        <w:rPr>
          <w:color w:val="000000"/>
          <w:szCs w:val="24"/>
          <w:lang w:eastAsia="lv-LV"/>
        </w:rPr>
        <w:t>Ja Līdzēji nespēj strīdu atrisināt savstarpēju pārrunu rezultātā, tas tiek nodots izskatīšanai tiesā Latvijas Republikā spēkā esošo normatīvo aktu noteiktajā kārtībā.</w:t>
      </w:r>
    </w:p>
    <w:p w:rsidR="00517213" w:rsidRDefault="00517213" w:rsidP="00517213">
      <w:pPr>
        <w:tabs>
          <w:tab w:val="num" w:pos="1915"/>
        </w:tabs>
        <w:spacing w:after="0" w:line="20" w:lineRule="atLeast"/>
        <w:ind w:left="560"/>
        <w:jc w:val="both"/>
        <w:rPr>
          <w:szCs w:val="24"/>
          <w:lang w:eastAsia="lv-LV"/>
        </w:rPr>
      </w:pPr>
    </w:p>
    <w:p w:rsidR="00517213" w:rsidRDefault="00517213" w:rsidP="00517213">
      <w:pPr>
        <w:numPr>
          <w:ilvl w:val="0"/>
          <w:numId w:val="4"/>
        </w:numPr>
        <w:spacing w:after="0" w:line="20" w:lineRule="atLeast"/>
        <w:jc w:val="center"/>
        <w:rPr>
          <w:b/>
          <w:bCs/>
          <w:szCs w:val="24"/>
          <w:lang w:eastAsia="lv-LV"/>
        </w:rPr>
      </w:pPr>
      <w:r>
        <w:rPr>
          <w:b/>
          <w:caps/>
          <w:szCs w:val="24"/>
          <w:lang w:eastAsia="lv-LV"/>
        </w:rPr>
        <w:t xml:space="preserve">LĪGUMA </w:t>
      </w:r>
      <w:r>
        <w:rPr>
          <w:b/>
          <w:bCs/>
          <w:szCs w:val="24"/>
          <w:lang w:eastAsia="lv-LV"/>
        </w:rPr>
        <w:t>SPĒKĀ ESAMĪBA</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t>Līgums stājas spēkā ar brīdi, kad Līdzēji to ir parakstījuši.</w:t>
      </w:r>
    </w:p>
    <w:p w:rsidR="00517213" w:rsidRDefault="00517213" w:rsidP="00517213">
      <w:pPr>
        <w:numPr>
          <w:ilvl w:val="1"/>
          <w:numId w:val="4"/>
        </w:numPr>
        <w:tabs>
          <w:tab w:val="num" w:pos="560"/>
        </w:tabs>
        <w:spacing w:after="0" w:line="20" w:lineRule="atLeast"/>
        <w:ind w:left="560" w:hanging="560"/>
        <w:jc w:val="both"/>
        <w:rPr>
          <w:b/>
          <w:bCs/>
          <w:szCs w:val="24"/>
          <w:lang w:eastAsia="lv-LV"/>
        </w:rPr>
      </w:pPr>
      <w:r>
        <w:rPr>
          <w:color w:val="000000"/>
          <w:szCs w:val="24"/>
          <w:lang w:eastAsia="lv-LV"/>
        </w:rPr>
        <w:t>Līgums ir spēkā līdz brīdim, kad Līdzēji ir izpildījuši visas savas saistības, vai līdz brīdim, kad Līdzēji ir panākuši vienošanos par Līguma izpildes pārtraukšanu, vai arī līdz brīdim, kad kāds Līdzējs, saskaņā ar šo Līgumu, to izbeidz vienpusēji.</w:t>
      </w:r>
    </w:p>
    <w:p w:rsidR="00517213" w:rsidRDefault="00517213" w:rsidP="00517213">
      <w:pPr>
        <w:tabs>
          <w:tab w:val="num" w:pos="1915"/>
        </w:tabs>
        <w:spacing w:after="0" w:line="20" w:lineRule="atLeast"/>
        <w:jc w:val="both"/>
        <w:rPr>
          <w:b/>
          <w:bCs/>
          <w:szCs w:val="24"/>
          <w:lang w:eastAsia="lv-LV"/>
        </w:rPr>
      </w:pPr>
    </w:p>
    <w:p w:rsidR="00517213" w:rsidRDefault="00517213" w:rsidP="00517213">
      <w:pPr>
        <w:numPr>
          <w:ilvl w:val="0"/>
          <w:numId w:val="4"/>
        </w:numPr>
        <w:spacing w:after="0" w:line="20" w:lineRule="atLeast"/>
        <w:jc w:val="center"/>
        <w:rPr>
          <w:b/>
          <w:bCs/>
          <w:szCs w:val="24"/>
          <w:lang w:eastAsia="lv-LV"/>
        </w:rPr>
      </w:pPr>
      <w:r>
        <w:rPr>
          <w:b/>
          <w:bCs/>
          <w:szCs w:val="24"/>
          <w:lang w:eastAsia="lv-LV"/>
        </w:rPr>
        <w:t>PĀRĒJIE NOTEIKUMI</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Grozījumi Līgumā, kas nav būtiski Līguma grozījumi Publisko iepirkumu likuma 67.</w:t>
      </w:r>
      <w:r>
        <w:rPr>
          <w:szCs w:val="24"/>
          <w:vertAlign w:val="superscript"/>
          <w:lang w:eastAsia="lv-LV"/>
        </w:rPr>
        <w:t xml:space="preserve">1 </w:t>
      </w:r>
      <w:r>
        <w:rPr>
          <w:szCs w:val="24"/>
          <w:lang w:eastAsia="lv-LV"/>
        </w:rPr>
        <w:t xml:space="preserve">panta izpratnē, jānoformē rakstiski un jāparaksta Līdzējiem. Līguma grozījumi jānoformē </w:t>
      </w:r>
      <w:proofErr w:type="spellStart"/>
      <w:r>
        <w:rPr>
          <w:szCs w:val="24"/>
          <w:lang w:eastAsia="lv-LV"/>
        </w:rPr>
        <w:t>rakstveidā</w:t>
      </w:r>
      <w:proofErr w:type="spellEnd"/>
      <w:r>
        <w:rPr>
          <w:szCs w:val="24"/>
          <w:lang w:eastAsia="lv-LV"/>
        </w:rPr>
        <w:t xml:space="preserve"> un jāparaksta abiem Līdzējiem. Jebkuri abu Līdzēju parakstīti grozījumi kļūst par Līguma neatņemamu sastāvdaļu</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lastRenderedPageBreak/>
        <w:t xml:space="preserve">Visiem paziņojumiem, ko Līdzēji </w:t>
      </w:r>
      <w:proofErr w:type="spellStart"/>
      <w:r>
        <w:rPr>
          <w:color w:val="000000"/>
          <w:szCs w:val="24"/>
          <w:lang w:eastAsia="lv-LV"/>
        </w:rPr>
        <w:t>sūta</w:t>
      </w:r>
      <w:proofErr w:type="spellEnd"/>
      <w:r>
        <w:rPr>
          <w:color w:val="000000"/>
          <w:szCs w:val="24"/>
          <w:lang w:eastAsia="lv-LV"/>
        </w:rPr>
        <w:t xml:space="preserve">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color w:val="000000"/>
          <w:szCs w:val="24"/>
          <w:lang w:eastAsia="lv-LV"/>
        </w:rPr>
        <w:t>Gadījumā, ja kāds Līdzējs maina savu juridisko adresi, pasta adresi vai bankas rekvizītus, tas ne vēlāk kā 3 (trīs) dienu laikā rakstiski paziņo par to otram Līdzējam.</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Līdzēju pilnvarotie pārstāvji, kas ir atbildīgi par Līguma izpildi:</w:t>
      </w:r>
    </w:p>
    <w:p w:rsidR="00517213" w:rsidRDefault="00517213" w:rsidP="00517213">
      <w:pPr>
        <w:numPr>
          <w:ilvl w:val="2"/>
          <w:numId w:val="4"/>
        </w:numPr>
        <w:tabs>
          <w:tab w:val="num" w:pos="1400"/>
        </w:tabs>
        <w:spacing w:after="0" w:line="20" w:lineRule="atLeast"/>
        <w:ind w:left="1400" w:hanging="840"/>
        <w:jc w:val="both"/>
        <w:rPr>
          <w:szCs w:val="24"/>
          <w:lang w:eastAsia="lv-LV"/>
        </w:rPr>
      </w:pPr>
      <w:r>
        <w:rPr>
          <w:szCs w:val="24"/>
          <w:lang w:eastAsia="lv-LV"/>
        </w:rPr>
        <w:t xml:space="preserve">no Pasūtītāja puses – </w:t>
      </w:r>
      <w:r w:rsidR="000620E5">
        <w:rPr>
          <w:szCs w:val="24"/>
        </w:rPr>
        <w:t>vides inženieris Kaspars Laizāns, tālr.65476320</w:t>
      </w:r>
      <w:r w:rsidR="000620E5" w:rsidRPr="00B424F8">
        <w:rPr>
          <w:szCs w:val="24"/>
        </w:rPr>
        <w:t>, mob.</w:t>
      </w:r>
      <w:r w:rsidR="000620E5">
        <w:rPr>
          <w:szCs w:val="24"/>
        </w:rPr>
        <w:t>29605014</w:t>
      </w:r>
      <w:r>
        <w:rPr>
          <w:szCs w:val="24"/>
          <w:lang w:eastAsia="lv-LV"/>
        </w:rPr>
        <w:t xml:space="preserve">; </w:t>
      </w:r>
    </w:p>
    <w:p w:rsidR="00517213" w:rsidRDefault="00517213" w:rsidP="00517213">
      <w:pPr>
        <w:numPr>
          <w:ilvl w:val="2"/>
          <w:numId w:val="4"/>
        </w:numPr>
        <w:tabs>
          <w:tab w:val="num" w:pos="1400"/>
        </w:tabs>
        <w:spacing w:after="0" w:line="20" w:lineRule="atLeast"/>
        <w:ind w:left="1400" w:hanging="840"/>
        <w:jc w:val="both"/>
        <w:rPr>
          <w:szCs w:val="24"/>
          <w:lang w:eastAsia="lv-LV"/>
        </w:rPr>
      </w:pPr>
      <w:r>
        <w:rPr>
          <w:szCs w:val="24"/>
          <w:lang w:eastAsia="lv-LV"/>
        </w:rPr>
        <w:t xml:space="preserve">no Piegādātāja puses </w:t>
      </w:r>
      <w:r>
        <w:rPr>
          <w:bCs/>
          <w:szCs w:val="24"/>
          <w:lang w:eastAsia="lv-LV"/>
        </w:rPr>
        <w:t>–</w:t>
      </w:r>
      <w:r>
        <w:rPr>
          <w:b/>
          <w:bCs/>
          <w:szCs w:val="24"/>
          <w:lang w:eastAsia="lv-LV"/>
        </w:rPr>
        <w:t xml:space="preserve"> </w:t>
      </w:r>
      <w:r w:rsidR="000620E5">
        <w:rPr>
          <w:szCs w:val="24"/>
          <w:lang w:eastAsia="lv-LV"/>
        </w:rPr>
        <w:t>valdes priekšsēdētāja Ginta Kalvāne, tālr.</w:t>
      </w:r>
      <w:r w:rsidR="001C21DB">
        <w:rPr>
          <w:szCs w:val="24"/>
          <w:lang w:eastAsia="lv-LV"/>
        </w:rPr>
        <w:t>64664668</w:t>
      </w:r>
      <w:r>
        <w:rPr>
          <w:szCs w:val="24"/>
          <w:lang w:eastAsia="lv-LV"/>
        </w:rPr>
        <w:t>.</w:t>
      </w:r>
    </w:p>
    <w:p w:rsidR="00517213" w:rsidRDefault="00517213" w:rsidP="00517213">
      <w:pPr>
        <w:numPr>
          <w:ilvl w:val="1"/>
          <w:numId w:val="4"/>
        </w:numPr>
        <w:tabs>
          <w:tab w:val="num" w:pos="560"/>
        </w:tabs>
        <w:spacing w:after="0" w:line="20" w:lineRule="atLeast"/>
        <w:ind w:left="560" w:hanging="560"/>
        <w:jc w:val="both"/>
        <w:rPr>
          <w:color w:val="000000"/>
          <w:szCs w:val="24"/>
          <w:lang w:eastAsia="lv-LV"/>
        </w:rPr>
      </w:pPr>
      <w:r>
        <w:rPr>
          <w:szCs w:val="24"/>
          <w:lang w:eastAsia="lv-LV"/>
        </w:rPr>
        <w:t>Līgums ir saistošs Līdzējiem, to pilnvarotajām personām, kā arī tiesību un saistību pārņēmējiem.</w:t>
      </w:r>
    </w:p>
    <w:p w:rsidR="00517213" w:rsidRDefault="00517213" w:rsidP="00517213">
      <w:pPr>
        <w:numPr>
          <w:ilvl w:val="1"/>
          <w:numId w:val="4"/>
        </w:numPr>
        <w:tabs>
          <w:tab w:val="num" w:pos="560"/>
        </w:tabs>
        <w:spacing w:after="0" w:line="20" w:lineRule="atLeast"/>
        <w:ind w:left="560" w:hanging="560"/>
        <w:jc w:val="both"/>
        <w:rPr>
          <w:szCs w:val="24"/>
          <w:lang w:eastAsia="lv-LV"/>
        </w:rPr>
      </w:pPr>
      <w:r>
        <w:rPr>
          <w:szCs w:val="24"/>
          <w:lang w:eastAsia="lv-LV"/>
        </w:rPr>
        <w:t>Līgumam ir 3 (trīs) pielikumi, kas ir tā neatņemamas sastāvdaļas:</w:t>
      </w:r>
    </w:p>
    <w:p w:rsidR="00517213" w:rsidRDefault="00517213" w:rsidP="00517213">
      <w:pPr>
        <w:numPr>
          <w:ilvl w:val="2"/>
          <w:numId w:val="4"/>
        </w:numPr>
        <w:tabs>
          <w:tab w:val="num" w:pos="1400"/>
        </w:tabs>
        <w:spacing w:after="0" w:line="20" w:lineRule="atLeast"/>
        <w:ind w:left="1400" w:hanging="840"/>
        <w:jc w:val="both"/>
        <w:rPr>
          <w:szCs w:val="24"/>
          <w:lang w:eastAsia="lv-LV"/>
        </w:rPr>
      </w:pPr>
      <w:r>
        <w:rPr>
          <w:szCs w:val="24"/>
          <w:lang w:eastAsia="lv-LV"/>
        </w:rPr>
        <w:t xml:space="preserve">1.pielikums – </w:t>
      </w:r>
      <w:r w:rsidR="00135A81">
        <w:rPr>
          <w:szCs w:val="24"/>
          <w:lang w:eastAsia="lv-LV"/>
        </w:rPr>
        <w:t>Tehniskā specifikācija uz 1 (vienas</w:t>
      </w:r>
      <w:r>
        <w:rPr>
          <w:szCs w:val="24"/>
          <w:lang w:eastAsia="lv-LV"/>
        </w:rPr>
        <w:t>) lapas (</w:t>
      </w:r>
      <w:r>
        <w:rPr>
          <w:i/>
          <w:szCs w:val="24"/>
          <w:lang w:eastAsia="lv-LV"/>
        </w:rPr>
        <w:t>oriģināls</w:t>
      </w:r>
      <w:r>
        <w:rPr>
          <w:szCs w:val="24"/>
          <w:lang w:eastAsia="lv-LV"/>
        </w:rPr>
        <w:t>);</w:t>
      </w:r>
    </w:p>
    <w:p w:rsidR="00517213" w:rsidRDefault="00517213" w:rsidP="00517213">
      <w:pPr>
        <w:numPr>
          <w:ilvl w:val="2"/>
          <w:numId w:val="4"/>
        </w:numPr>
        <w:tabs>
          <w:tab w:val="num" w:pos="1400"/>
        </w:tabs>
        <w:spacing w:after="0" w:line="20" w:lineRule="atLeast"/>
        <w:ind w:left="1400" w:hanging="840"/>
        <w:jc w:val="both"/>
        <w:rPr>
          <w:szCs w:val="24"/>
          <w:lang w:eastAsia="lv-LV"/>
        </w:rPr>
      </w:pPr>
      <w:r>
        <w:rPr>
          <w:szCs w:val="24"/>
          <w:lang w:eastAsia="lv-LV"/>
        </w:rPr>
        <w:t xml:space="preserve">2.pielikums – Tehniskais piedāvājums uz </w:t>
      </w:r>
      <w:r w:rsidR="00135A81">
        <w:rPr>
          <w:szCs w:val="24"/>
          <w:lang w:eastAsia="lv-LV"/>
        </w:rPr>
        <w:t>1 (vienas) lapas</w:t>
      </w:r>
      <w:r>
        <w:rPr>
          <w:szCs w:val="24"/>
          <w:lang w:eastAsia="lv-LV"/>
        </w:rPr>
        <w:t xml:space="preserve"> (</w:t>
      </w:r>
      <w:r>
        <w:rPr>
          <w:i/>
          <w:szCs w:val="24"/>
          <w:lang w:eastAsia="lv-LV"/>
        </w:rPr>
        <w:t>oriģināls</w:t>
      </w:r>
      <w:r>
        <w:rPr>
          <w:szCs w:val="24"/>
          <w:lang w:eastAsia="lv-LV"/>
        </w:rPr>
        <w:t>);</w:t>
      </w:r>
    </w:p>
    <w:p w:rsidR="00517213" w:rsidRDefault="00517213" w:rsidP="00517213">
      <w:pPr>
        <w:numPr>
          <w:ilvl w:val="2"/>
          <w:numId w:val="4"/>
        </w:numPr>
        <w:tabs>
          <w:tab w:val="num" w:pos="1400"/>
        </w:tabs>
        <w:spacing w:after="0" w:line="20" w:lineRule="atLeast"/>
        <w:ind w:left="1400" w:hanging="840"/>
        <w:jc w:val="both"/>
        <w:rPr>
          <w:szCs w:val="24"/>
          <w:lang w:eastAsia="lv-LV"/>
        </w:rPr>
      </w:pPr>
      <w:r>
        <w:rPr>
          <w:szCs w:val="24"/>
          <w:lang w:eastAsia="lv-LV"/>
        </w:rPr>
        <w:t xml:space="preserve">3.pielikums – Finanšu piedāvājums uz </w:t>
      </w:r>
      <w:r w:rsidR="00135A81">
        <w:rPr>
          <w:szCs w:val="24"/>
          <w:lang w:eastAsia="lv-LV"/>
        </w:rPr>
        <w:t>1 (vienas) lapas</w:t>
      </w:r>
      <w:r>
        <w:rPr>
          <w:szCs w:val="24"/>
          <w:lang w:eastAsia="lv-LV"/>
        </w:rPr>
        <w:t xml:space="preserve"> (</w:t>
      </w:r>
      <w:r>
        <w:rPr>
          <w:i/>
          <w:szCs w:val="24"/>
          <w:lang w:eastAsia="lv-LV"/>
        </w:rPr>
        <w:t>oriģināls</w:t>
      </w:r>
      <w:r>
        <w:rPr>
          <w:szCs w:val="24"/>
          <w:lang w:eastAsia="lv-LV"/>
        </w:rPr>
        <w:t>);</w:t>
      </w:r>
    </w:p>
    <w:p w:rsidR="00517213" w:rsidRDefault="00BA6EC8" w:rsidP="00517213">
      <w:pPr>
        <w:numPr>
          <w:ilvl w:val="1"/>
          <w:numId w:val="4"/>
        </w:numPr>
        <w:tabs>
          <w:tab w:val="num" w:pos="560"/>
        </w:tabs>
        <w:spacing w:after="0" w:line="20" w:lineRule="atLeast"/>
        <w:ind w:left="560" w:hanging="560"/>
        <w:jc w:val="both"/>
        <w:rPr>
          <w:szCs w:val="24"/>
          <w:lang w:eastAsia="lv-LV"/>
        </w:rPr>
      </w:pPr>
      <w:r>
        <w:rPr>
          <w:szCs w:val="24"/>
          <w:lang w:eastAsia="lv-LV"/>
        </w:rPr>
        <w:t>Līgums sastādīts uz 4 (četrām</w:t>
      </w:r>
      <w:r w:rsidR="00517213">
        <w:rPr>
          <w:szCs w:val="24"/>
          <w:lang w:eastAsia="lv-LV"/>
        </w:rPr>
        <w:t>) lapām,</w:t>
      </w:r>
      <w:r w:rsidR="00517213">
        <w:rPr>
          <w:color w:val="000000"/>
          <w:szCs w:val="24"/>
          <w:lang w:eastAsia="lv-LV"/>
        </w:rPr>
        <w:t xml:space="preserve"> neieskaitot tā pielikumus, divos eksemplāros, </w:t>
      </w:r>
      <w:r w:rsidR="00517213">
        <w:rPr>
          <w:szCs w:val="24"/>
          <w:lang w:eastAsia="lv-LV"/>
        </w:rPr>
        <w:t xml:space="preserve">no kuriem viens eksemplārs glabājas pie </w:t>
      </w:r>
      <w:r w:rsidR="00517213">
        <w:rPr>
          <w:color w:val="000000"/>
          <w:szCs w:val="24"/>
          <w:lang w:eastAsia="lv-LV"/>
        </w:rPr>
        <w:t>Pasūtītāja,</w:t>
      </w:r>
      <w:r w:rsidR="00517213">
        <w:rPr>
          <w:szCs w:val="24"/>
          <w:lang w:eastAsia="lv-LV"/>
        </w:rPr>
        <w:t xml:space="preserve"> otrs – pie Piegādātāja. Abiem Līguma eksemplāriem ir vienāds juridiskais spēks.</w:t>
      </w:r>
      <w:r w:rsidR="00517213">
        <w:rPr>
          <w:color w:val="000000"/>
          <w:szCs w:val="24"/>
          <w:lang w:eastAsia="lv-LV"/>
        </w:rPr>
        <w:t xml:space="preserve">  </w:t>
      </w:r>
    </w:p>
    <w:p w:rsidR="00517213" w:rsidRDefault="00517213" w:rsidP="00517213">
      <w:pPr>
        <w:spacing w:after="0" w:line="20" w:lineRule="atLeast"/>
        <w:jc w:val="center"/>
        <w:outlineLvl w:val="6"/>
        <w:rPr>
          <w:b/>
          <w:szCs w:val="24"/>
          <w:lang w:eastAsia="lv-LV"/>
        </w:rPr>
      </w:pPr>
    </w:p>
    <w:p w:rsidR="00517213" w:rsidRDefault="00517213" w:rsidP="00517213">
      <w:pPr>
        <w:numPr>
          <w:ilvl w:val="0"/>
          <w:numId w:val="4"/>
        </w:numPr>
        <w:spacing w:after="0" w:line="20" w:lineRule="atLeast"/>
        <w:jc w:val="center"/>
        <w:outlineLvl w:val="6"/>
        <w:rPr>
          <w:b/>
          <w:szCs w:val="24"/>
          <w:lang w:eastAsia="lv-LV"/>
        </w:rPr>
      </w:pPr>
      <w:r>
        <w:rPr>
          <w:b/>
          <w:szCs w:val="24"/>
          <w:lang w:eastAsia="lv-LV"/>
        </w:rPr>
        <w:t>LĪDZĒJU REKVIZĪTI UN PARAKSTI</w:t>
      </w:r>
    </w:p>
    <w:p w:rsidR="00417FBA" w:rsidRDefault="00417FBA" w:rsidP="00417FBA">
      <w:pPr>
        <w:spacing w:after="0" w:line="20" w:lineRule="atLeast"/>
        <w:outlineLvl w:val="6"/>
        <w:rPr>
          <w:b/>
          <w:szCs w:val="24"/>
          <w:lang w:eastAsia="lv-LV"/>
        </w:rPr>
      </w:pPr>
    </w:p>
    <w:tbl>
      <w:tblPr>
        <w:tblW w:w="9639" w:type="dxa"/>
        <w:tblInd w:w="426" w:type="dxa"/>
        <w:tblLayout w:type="fixed"/>
        <w:tblLook w:val="04A0" w:firstRow="1" w:lastRow="0" w:firstColumn="1" w:lastColumn="0" w:noHBand="0" w:noVBand="1"/>
      </w:tblPr>
      <w:tblGrid>
        <w:gridCol w:w="4515"/>
        <w:gridCol w:w="5124"/>
      </w:tblGrid>
      <w:tr w:rsidR="00417FBA" w:rsidRPr="00417FBA" w:rsidTr="003D4182">
        <w:trPr>
          <w:trHeight w:val="3259"/>
        </w:trPr>
        <w:tc>
          <w:tcPr>
            <w:tcW w:w="4515" w:type="dxa"/>
          </w:tcPr>
          <w:p w:rsidR="00417FBA" w:rsidRPr="00417FBA" w:rsidRDefault="00417FBA" w:rsidP="00417FBA">
            <w:pPr>
              <w:widowControl w:val="0"/>
              <w:suppressAutoHyphens/>
              <w:spacing w:after="0" w:line="20" w:lineRule="atLeast"/>
              <w:rPr>
                <w:rFonts w:eastAsia="Lucida Sans Unicode"/>
                <w:b/>
                <w:bCs/>
                <w:color w:val="000000"/>
                <w:szCs w:val="24"/>
                <w:lang w:eastAsia="ar-SA"/>
              </w:rPr>
            </w:pPr>
            <w:r w:rsidRPr="00417FBA">
              <w:rPr>
                <w:rFonts w:eastAsia="Lucida Sans Unicode"/>
                <w:b/>
                <w:bCs/>
                <w:color w:val="000000"/>
                <w:szCs w:val="24"/>
                <w:lang w:eastAsia="ar-SA"/>
              </w:rPr>
              <w:t xml:space="preserve">Pasūtītājs: </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Daugavpils pilsētas pašvaldības iestāde</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“Komunālās saimniecības pārvalde”,</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reģ.nr.90009547852,</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Saules iela 5a, Daugavpils, LV-5401</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AS “Citadele banka”, kods PARXLV22,</w:t>
            </w:r>
          </w:p>
          <w:p w:rsidR="00417FBA" w:rsidRPr="00417FBA" w:rsidRDefault="00417FBA" w:rsidP="00417FBA">
            <w:pPr>
              <w:widowControl w:val="0"/>
              <w:suppressAutoHyphens/>
              <w:spacing w:after="0" w:line="20" w:lineRule="atLeast"/>
              <w:rPr>
                <w:rFonts w:eastAsia="Lucida Sans Unicode"/>
                <w:color w:val="FF0000"/>
                <w:szCs w:val="24"/>
                <w:lang w:eastAsia="ar-SA"/>
              </w:rPr>
            </w:pPr>
            <w:r w:rsidRPr="00417FBA">
              <w:rPr>
                <w:rFonts w:eastAsia="Lucida Sans Unicode"/>
                <w:color w:val="000000"/>
                <w:szCs w:val="24"/>
                <w:lang w:eastAsia="ar-SA"/>
              </w:rPr>
              <w:t>konts LV05PARX0000850062701</w:t>
            </w:r>
          </w:p>
          <w:p w:rsidR="00417FBA" w:rsidRPr="00417FBA" w:rsidRDefault="00417FBA" w:rsidP="00417FBA">
            <w:pPr>
              <w:widowControl w:val="0"/>
              <w:suppressAutoHyphens/>
              <w:spacing w:after="0" w:line="20" w:lineRule="atLeast"/>
              <w:rPr>
                <w:rFonts w:eastAsia="Lucida Sans Unicode"/>
                <w:color w:val="000000"/>
                <w:szCs w:val="24"/>
                <w:lang w:eastAsia="ar-SA"/>
              </w:rPr>
            </w:pPr>
          </w:p>
          <w:p w:rsidR="00417FBA" w:rsidRPr="00417FBA" w:rsidRDefault="00417FBA" w:rsidP="00417FBA">
            <w:pPr>
              <w:widowControl w:val="0"/>
              <w:suppressAutoHyphens/>
              <w:spacing w:after="0" w:line="20" w:lineRule="atLeast"/>
              <w:rPr>
                <w:rFonts w:eastAsia="Lucida Sans Unicode"/>
                <w:color w:val="000000"/>
                <w:szCs w:val="24"/>
                <w:lang w:eastAsia="ar-SA"/>
              </w:rPr>
            </w:pP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Daugavpils pilsētas pašvaldības iestādes</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“Komunālās saimniecības pārvalde”</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 xml:space="preserve">vadītājs </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 xml:space="preserve">  </w:t>
            </w:r>
          </w:p>
          <w:p w:rsidR="00417FBA" w:rsidRPr="00417FBA" w:rsidRDefault="00417FBA" w:rsidP="00417FBA">
            <w:pPr>
              <w:widowControl w:val="0"/>
              <w:suppressAutoHyphens/>
              <w:spacing w:after="0" w:line="20" w:lineRule="atLeast"/>
              <w:rPr>
                <w:rFonts w:eastAsia="Lucida Sans Unicode"/>
                <w:color w:val="000000"/>
                <w:szCs w:val="24"/>
                <w:lang w:eastAsia="ar-SA"/>
              </w:rPr>
            </w:pPr>
            <w:r w:rsidRPr="00417FBA">
              <w:rPr>
                <w:rFonts w:eastAsia="Lucida Sans Unicode"/>
                <w:color w:val="000000"/>
                <w:szCs w:val="24"/>
                <w:lang w:eastAsia="ar-SA"/>
              </w:rPr>
              <w:t xml:space="preserve">                                                                     </w:t>
            </w:r>
          </w:p>
          <w:p w:rsidR="00417FBA" w:rsidRPr="00417FBA" w:rsidRDefault="00ED45EA" w:rsidP="00417FBA">
            <w:pPr>
              <w:widowControl w:val="0"/>
              <w:suppressAutoHyphens/>
              <w:spacing w:after="0" w:line="20" w:lineRule="atLeast"/>
              <w:rPr>
                <w:rFonts w:eastAsia="Lucida Sans Unicode"/>
                <w:color w:val="000000"/>
                <w:szCs w:val="24"/>
                <w:lang w:eastAsia="ar-SA"/>
              </w:rPr>
            </w:pPr>
            <w:r>
              <w:rPr>
                <w:rFonts w:eastAsia="Lucida Sans Unicode"/>
                <w:i/>
                <w:color w:val="000000"/>
                <w:szCs w:val="24"/>
                <w:lang w:eastAsia="ar-SA"/>
              </w:rPr>
              <w:t>(personiskais paraksts)</w:t>
            </w:r>
            <w:r w:rsidR="00417FBA" w:rsidRPr="00417FBA">
              <w:rPr>
                <w:rFonts w:eastAsia="Lucida Sans Unicode"/>
                <w:color w:val="000000"/>
                <w:szCs w:val="24"/>
                <w:lang w:eastAsia="ar-SA"/>
              </w:rPr>
              <w:t xml:space="preserve"> </w:t>
            </w:r>
            <w:proofErr w:type="spellStart"/>
            <w:r w:rsidR="00417FBA" w:rsidRPr="00417FBA">
              <w:rPr>
                <w:rFonts w:eastAsia="Lucida Sans Unicode"/>
                <w:color w:val="000000"/>
                <w:szCs w:val="24"/>
                <w:lang w:eastAsia="ar-SA"/>
              </w:rPr>
              <w:t>A.Pudāns</w:t>
            </w:r>
            <w:proofErr w:type="spellEnd"/>
          </w:p>
        </w:tc>
        <w:tc>
          <w:tcPr>
            <w:tcW w:w="5124" w:type="dxa"/>
          </w:tcPr>
          <w:p w:rsidR="00417FBA" w:rsidRPr="00417FBA" w:rsidRDefault="00417FBA" w:rsidP="00417FBA">
            <w:pPr>
              <w:widowControl w:val="0"/>
              <w:suppressAutoHyphens/>
              <w:spacing w:after="0" w:line="20" w:lineRule="atLeast"/>
              <w:rPr>
                <w:rFonts w:eastAsia="Lucida Sans Unicode"/>
                <w:b/>
                <w:bCs/>
                <w:color w:val="000000"/>
                <w:szCs w:val="24"/>
                <w:lang w:eastAsia="ar-SA"/>
              </w:rPr>
            </w:pPr>
            <w:r w:rsidRPr="00417FBA">
              <w:rPr>
                <w:rFonts w:eastAsia="Lucida Sans Unicode"/>
                <w:b/>
                <w:bCs/>
                <w:color w:val="000000"/>
                <w:szCs w:val="24"/>
                <w:lang w:eastAsia="ar-SA"/>
              </w:rPr>
              <w:t>Izpildītājs:</w:t>
            </w:r>
          </w:p>
          <w:p w:rsidR="004C187B" w:rsidRDefault="004C187B" w:rsidP="00417FBA">
            <w:pPr>
              <w:widowControl w:val="0"/>
              <w:suppressAutoHyphens/>
              <w:spacing w:after="0" w:line="20" w:lineRule="atLeast"/>
              <w:rPr>
                <w:bCs/>
                <w:szCs w:val="24"/>
              </w:rPr>
            </w:pPr>
            <w:r w:rsidRPr="004C187B">
              <w:rPr>
                <w:bCs/>
                <w:szCs w:val="24"/>
              </w:rPr>
              <w:t>Akciju sabiedrība “NAGĻI”,</w:t>
            </w:r>
            <w:r>
              <w:rPr>
                <w:b/>
                <w:bCs/>
                <w:szCs w:val="24"/>
              </w:rPr>
              <w:t xml:space="preserve"> </w:t>
            </w:r>
          </w:p>
          <w:p w:rsidR="004C187B" w:rsidRDefault="004C187B" w:rsidP="00417FBA">
            <w:pPr>
              <w:widowControl w:val="0"/>
              <w:suppressAutoHyphens/>
              <w:spacing w:after="0" w:line="20" w:lineRule="atLeast"/>
              <w:rPr>
                <w:bCs/>
                <w:szCs w:val="24"/>
              </w:rPr>
            </w:pPr>
            <w:r>
              <w:rPr>
                <w:bCs/>
                <w:szCs w:val="24"/>
              </w:rPr>
              <w:t>reģ.nr.40003040664,</w:t>
            </w:r>
          </w:p>
          <w:p w:rsidR="004C187B" w:rsidRDefault="004C187B" w:rsidP="00417FBA">
            <w:pPr>
              <w:widowControl w:val="0"/>
              <w:suppressAutoHyphens/>
              <w:spacing w:after="0" w:line="20" w:lineRule="atLeast"/>
              <w:rPr>
                <w:bCs/>
                <w:szCs w:val="24"/>
              </w:rPr>
            </w:pPr>
            <w:r>
              <w:rPr>
                <w:bCs/>
                <w:szCs w:val="24"/>
              </w:rPr>
              <w:t xml:space="preserve">“Nagļi”, Nagļu pagasts, </w:t>
            </w:r>
            <w:r w:rsidRPr="001E3AC3">
              <w:rPr>
                <w:bCs/>
                <w:szCs w:val="24"/>
              </w:rPr>
              <w:t>Rēzeknes novads, LV-4631</w:t>
            </w:r>
          </w:p>
          <w:p w:rsidR="00417FBA" w:rsidRPr="00417FBA" w:rsidRDefault="00417FBA" w:rsidP="00417FBA">
            <w:pPr>
              <w:widowControl w:val="0"/>
              <w:suppressAutoHyphens/>
              <w:spacing w:after="0" w:line="20" w:lineRule="atLeast"/>
              <w:rPr>
                <w:szCs w:val="24"/>
              </w:rPr>
            </w:pPr>
            <w:r w:rsidRPr="00417FBA">
              <w:rPr>
                <w:szCs w:val="24"/>
              </w:rPr>
              <w:t>AS “</w:t>
            </w:r>
            <w:r w:rsidR="00D05861">
              <w:rPr>
                <w:szCs w:val="24"/>
              </w:rPr>
              <w:t>SEB</w:t>
            </w:r>
            <w:r w:rsidRPr="00417FBA">
              <w:rPr>
                <w:szCs w:val="24"/>
              </w:rPr>
              <w:t xml:space="preserve"> banka”, </w:t>
            </w:r>
            <w:r w:rsidRPr="00417FBA">
              <w:rPr>
                <w:rFonts w:eastAsia="Lucida Sans Unicode"/>
                <w:color w:val="000000"/>
                <w:szCs w:val="24"/>
                <w:lang w:eastAsia="ar-SA"/>
              </w:rPr>
              <w:t xml:space="preserve">kods </w:t>
            </w:r>
            <w:r w:rsidR="00D05861">
              <w:rPr>
                <w:rFonts w:eastAsia="Lucida Sans Unicode"/>
                <w:color w:val="000000"/>
                <w:szCs w:val="24"/>
                <w:lang w:eastAsia="ar-SA"/>
              </w:rPr>
              <w:t>UNLALV2X</w:t>
            </w:r>
            <w:r w:rsidRPr="00417FBA">
              <w:rPr>
                <w:szCs w:val="24"/>
              </w:rPr>
              <w:t>,</w:t>
            </w:r>
          </w:p>
          <w:p w:rsidR="00417FBA" w:rsidRPr="00417FBA" w:rsidRDefault="00417FBA" w:rsidP="00417FBA">
            <w:pPr>
              <w:widowControl w:val="0"/>
              <w:suppressAutoHyphens/>
              <w:spacing w:after="0" w:line="20" w:lineRule="atLeast"/>
              <w:rPr>
                <w:szCs w:val="24"/>
              </w:rPr>
            </w:pPr>
            <w:r w:rsidRPr="00417FBA">
              <w:rPr>
                <w:szCs w:val="24"/>
              </w:rPr>
              <w:t>konts LV</w:t>
            </w:r>
            <w:r w:rsidR="00D05861">
              <w:rPr>
                <w:szCs w:val="24"/>
              </w:rPr>
              <w:t>43UNLA0014000382802</w:t>
            </w:r>
          </w:p>
          <w:p w:rsidR="00417FBA" w:rsidRDefault="00417FBA" w:rsidP="00417FBA">
            <w:pPr>
              <w:widowControl w:val="0"/>
              <w:suppressAutoHyphens/>
              <w:spacing w:after="0" w:line="20" w:lineRule="atLeast"/>
              <w:rPr>
                <w:szCs w:val="24"/>
              </w:rPr>
            </w:pPr>
          </w:p>
          <w:p w:rsidR="004C187B" w:rsidRPr="00417FBA" w:rsidRDefault="004C187B" w:rsidP="00417FBA">
            <w:pPr>
              <w:widowControl w:val="0"/>
              <w:suppressAutoHyphens/>
              <w:spacing w:after="0" w:line="20" w:lineRule="atLeast"/>
              <w:rPr>
                <w:szCs w:val="24"/>
              </w:rPr>
            </w:pPr>
          </w:p>
          <w:p w:rsidR="004C187B" w:rsidRDefault="004C187B" w:rsidP="00417FBA">
            <w:pPr>
              <w:spacing w:after="0" w:line="20" w:lineRule="atLeast"/>
              <w:rPr>
                <w:bCs/>
                <w:szCs w:val="24"/>
              </w:rPr>
            </w:pPr>
            <w:r w:rsidRPr="004C187B">
              <w:rPr>
                <w:bCs/>
                <w:szCs w:val="24"/>
              </w:rPr>
              <w:t>Akciju sabiedrība “NAGĻI”</w:t>
            </w:r>
          </w:p>
          <w:p w:rsidR="00417FBA" w:rsidRPr="00417FBA" w:rsidRDefault="00417FBA" w:rsidP="00417FBA">
            <w:pPr>
              <w:spacing w:after="0" w:line="20" w:lineRule="atLeast"/>
              <w:rPr>
                <w:bCs/>
                <w:color w:val="000000"/>
                <w:szCs w:val="24"/>
              </w:rPr>
            </w:pPr>
            <w:r w:rsidRPr="00417FBA">
              <w:rPr>
                <w:bCs/>
                <w:color w:val="000000"/>
                <w:szCs w:val="24"/>
              </w:rPr>
              <w:t xml:space="preserve">valdes </w:t>
            </w:r>
            <w:r w:rsidR="004C187B">
              <w:rPr>
                <w:bCs/>
                <w:color w:val="000000"/>
                <w:szCs w:val="24"/>
              </w:rPr>
              <w:t>priekšsēdētāja</w:t>
            </w:r>
          </w:p>
          <w:p w:rsidR="00417FBA" w:rsidRDefault="00417FBA" w:rsidP="00417FBA">
            <w:pPr>
              <w:spacing w:after="0" w:line="20" w:lineRule="atLeast"/>
              <w:rPr>
                <w:b/>
                <w:color w:val="000000"/>
                <w:szCs w:val="24"/>
              </w:rPr>
            </w:pPr>
            <w:r w:rsidRPr="00417FBA">
              <w:rPr>
                <w:b/>
                <w:color w:val="000000"/>
                <w:szCs w:val="24"/>
              </w:rPr>
              <w:t xml:space="preserve"> </w:t>
            </w:r>
          </w:p>
          <w:p w:rsidR="004C187B" w:rsidRPr="00417FBA" w:rsidRDefault="004C187B" w:rsidP="00417FBA">
            <w:pPr>
              <w:spacing w:after="0" w:line="20" w:lineRule="atLeast"/>
              <w:rPr>
                <w:b/>
                <w:color w:val="000000"/>
                <w:szCs w:val="24"/>
              </w:rPr>
            </w:pPr>
          </w:p>
          <w:p w:rsidR="00417FBA" w:rsidRPr="00417FBA" w:rsidRDefault="00417FBA" w:rsidP="00417FBA">
            <w:pPr>
              <w:spacing w:after="0" w:line="20" w:lineRule="atLeast"/>
              <w:rPr>
                <w:rFonts w:eastAsia="Calibri"/>
                <w:color w:val="000000"/>
                <w:szCs w:val="24"/>
              </w:rPr>
            </w:pPr>
          </w:p>
          <w:p w:rsidR="00417FBA" w:rsidRPr="00417FBA" w:rsidRDefault="00ED45EA" w:rsidP="00417FBA">
            <w:pPr>
              <w:spacing w:after="0" w:line="20" w:lineRule="atLeast"/>
              <w:rPr>
                <w:rFonts w:eastAsia="Calibri"/>
                <w:szCs w:val="24"/>
              </w:rPr>
            </w:pPr>
            <w:r>
              <w:rPr>
                <w:rFonts w:eastAsia="Lucida Sans Unicode"/>
                <w:i/>
                <w:color w:val="000000"/>
                <w:szCs w:val="24"/>
                <w:lang w:eastAsia="ar-SA"/>
              </w:rPr>
              <w:t>(personiskais paraksts)</w:t>
            </w:r>
            <w:r w:rsidR="00417FBA" w:rsidRPr="00417FBA">
              <w:rPr>
                <w:rFonts w:eastAsia="Lucida Sans Unicode"/>
                <w:color w:val="000000"/>
                <w:szCs w:val="24"/>
                <w:lang w:eastAsia="ar-SA"/>
              </w:rPr>
              <w:t xml:space="preserve"> </w:t>
            </w:r>
            <w:proofErr w:type="spellStart"/>
            <w:r w:rsidR="004C187B">
              <w:rPr>
                <w:color w:val="000000"/>
                <w:szCs w:val="24"/>
              </w:rPr>
              <w:t>G.Kalvāne</w:t>
            </w:r>
            <w:proofErr w:type="spellEnd"/>
          </w:p>
        </w:tc>
      </w:tr>
    </w:tbl>
    <w:p w:rsidR="00417FBA" w:rsidRDefault="00417FBA"/>
    <w:sectPr w:rsidR="00417FBA" w:rsidSect="00236443">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43" w:rsidRDefault="00236443" w:rsidP="00236443">
      <w:pPr>
        <w:spacing w:after="0" w:line="240" w:lineRule="auto"/>
      </w:pPr>
      <w:r>
        <w:separator/>
      </w:r>
    </w:p>
  </w:endnote>
  <w:endnote w:type="continuationSeparator" w:id="0">
    <w:p w:rsidR="00236443" w:rsidRDefault="00236443" w:rsidP="0023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70998"/>
      <w:docPartObj>
        <w:docPartGallery w:val="Page Numbers (Bottom of Page)"/>
        <w:docPartUnique/>
      </w:docPartObj>
    </w:sdtPr>
    <w:sdtEndPr>
      <w:rPr>
        <w:noProof/>
        <w:sz w:val="22"/>
      </w:rPr>
    </w:sdtEndPr>
    <w:sdtContent>
      <w:p w:rsidR="00236443" w:rsidRPr="00BA6EC8" w:rsidRDefault="00236443">
        <w:pPr>
          <w:pStyle w:val="Footer"/>
          <w:jc w:val="right"/>
          <w:rPr>
            <w:sz w:val="22"/>
          </w:rPr>
        </w:pPr>
        <w:r w:rsidRPr="00BA6EC8">
          <w:rPr>
            <w:sz w:val="22"/>
          </w:rPr>
          <w:fldChar w:fldCharType="begin"/>
        </w:r>
        <w:r w:rsidRPr="00BA6EC8">
          <w:rPr>
            <w:sz w:val="22"/>
          </w:rPr>
          <w:instrText xml:space="preserve"> PAGE   \* MERGEFORMAT </w:instrText>
        </w:r>
        <w:r w:rsidRPr="00BA6EC8">
          <w:rPr>
            <w:sz w:val="22"/>
          </w:rPr>
          <w:fldChar w:fldCharType="separate"/>
        </w:r>
        <w:r w:rsidR="00ED45EA">
          <w:rPr>
            <w:noProof/>
            <w:sz w:val="22"/>
          </w:rPr>
          <w:t>4</w:t>
        </w:r>
        <w:r w:rsidRPr="00BA6EC8">
          <w:rPr>
            <w:noProof/>
            <w:sz w:val="22"/>
          </w:rPr>
          <w:fldChar w:fldCharType="end"/>
        </w:r>
      </w:p>
    </w:sdtContent>
  </w:sdt>
  <w:p w:rsidR="00236443" w:rsidRDefault="0023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43" w:rsidRDefault="00236443" w:rsidP="00236443">
      <w:pPr>
        <w:spacing w:after="0" w:line="240" w:lineRule="auto"/>
      </w:pPr>
      <w:r>
        <w:separator/>
      </w:r>
    </w:p>
  </w:footnote>
  <w:footnote w:type="continuationSeparator" w:id="0">
    <w:p w:rsidR="00236443" w:rsidRDefault="00236443" w:rsidP="00236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E21"/>
    <w:multiLevelType w:val="multilevel"/>
    <w:tmpl w:val="71B0D7D0"/>
    <w:lvl w:ilvl="0">
      <w:start w:val="4"/>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 w15:restartNumberingAfterBreak="0">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2" w15:restartNumberingAfterBreak="0">
    <w:nsid w:val="73653D68"/>
    <w:multiLevelType w:val="singleLevel"/>
    <w:tmpl w:val="9B9E7280"/>
    <w:lvl w:ilvl="0">
      <w:start w:val="1"/>
      <w:numFmt w:val="decimal"/>
      <w:lvlText w:val="3.%1."/>
      <w:lvlJc w:val="left"/>
      <w:pPr>
        <w:tabs>
          <w:tab w:val="num" w:pos="360"/>
        </w:tabs>
        <w:ind w:left="0" w:firstLine="0"/>
      </w:pPr>
      <w:rPr>
        <w:rFonts w:ascii="Times New Roman" w:hAnsi="Times New Roman" w:cs="Times New Roman" w:hint="default"/>
      </w:rPr>
    </w:lvl>
  </w:abstractNum>
  <w:abstractNum w:abstractNumId="3" w15:restartNumberingAfterBreak="0">
    <w:nsid w:val="740C3317"/>
    <w:multiLevelType w:val="multilevel"/>
    <w:tmpl w:val="EC60E440"/>
    <w:lvl w:ilvl="0">
      <w:start w:val="4"/>
      <w:numFmt w:val="decimal"/>
      <w:lvlText w:val="%1."/>
      <w:lvlJc w:val="left"/>
      <w:pPr>
        <w:tabs>
          <w:tab w:val="num" w:pos="360"/>
        </w:tabs>
        <w:ind w:left="0" w:firstLine="0"/>
      </w:pPr>
      <w:rPr>
        <w:b/>
      </w:rPr>
    </w:lvl>
    <w:lvl w:ilvl="1">
      <w:start w:val="2"/>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74"/>
    <w:rsid w:val="000620E5"/>
    <w:rsid w:val="00135A81"/>
    <w:rsid w:val="001C21DB"/>
    <w:rsid w:val="001E3AC3"/>
    <w:rsid w:val="00236443"/>
    <w:rsid w:val="00417FBA"/>
    <w:rsid w:val="004C187B"/>
    <w:rsid w:val="004C7FE8"/>
    <w:rsid w:val="00517213"/>
    <w:rsid w:val="00587F10"/>
    <w:rsid w:val="00774B74"/>
    <w:rsid w:val="00980377"/>
    <w:rsid w:val="009C0B6B"/>
    <w:rsid w:val="00B16CAB"/>
    <w:rsid w:val="00B757F1"/>
    <w:rsid w:val="00BA6EC8"/>
    <w:rsid w:val="00D05861"/>
    <w:rsid w:val="00D842E7"/>
    <w:rsid w:val="00E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570A-475F-4AA0-BC3C-A899138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13"/>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43"/>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23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43"/>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45</cp:revision>
  <dcterms:created xsi:type="dcterms:W3CDTF">2015-05-28T11:05:00Z</dcterms:created>
  <dcterms:modified xsi:type="dcterms:W3CDTF">2015-06-11T13:33:00Z</dcterms:modified>
</cp:coreProperties>
</file>